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01270" w14:textId="059AA1FA" w:rsidR="008B5854" w:rsidRDefault="008B5854" w:rsidP="003A3EAE">
      <w:pPr>
        <w:jc w:val="right"/>
        <w:rPr>
          <w:rFonts w:cs="Tahoma"/>
        </w:rPr>
      </w:pPr>
    </w:p>
    <w:p w14:paraId="74B000D7" w14:textId="77777777" w:rsidR="008B5854" w:rsidRDefault="008B5854" w:rsidP="00817A07">
      <w:pPr>
        <w:pStyle w:val="Ttulo1"/>
      </w:pPr>
      <w:bookmarkStart w:id="0" w:name="_Toc68097056"/>
      <w:bookmarkStart w:id="1" w:name="_Toc69234394"/>
      <w:r w:rsidRPr="00B2448F">
        <w:t>Autodiagnóstico del enfoque de género en la gestión empresarial</w:t>
      </w:r>
      <w:bookmarkEnd w:id="0"/>
      <w:bookmarkEnd w:id="1"/>
    </w:p>
    <w:p w14:paraId="1F1D341D" w14:textId="77777777" w:rsidR="008B5854" w:rsidRDefault="008B5854" w:rsidP="00817A07">
      <w:pPr>
        <w:pStyle w:val="GothamBook"/>
      </w:pPr>
    </w:p>
    <w:p w14:paraId="3E6507B0" w14:textId="77777777" w:rsidR="008B5854" w:rsidRPr="002F3F44" w:rsidRDefault="008B5854" w:rsidP="00817A07">
      <w:pPr>
        <w:pStyle w:val="GothamBook"/>
      </w:pPr>
      <w:r w:rsidRPr="00E91B7A">
        <w:t>Como parte de su compromiso con el empoderamiento de las mujeres, Pro Mujer se ha aliado con Deekten Impact para crear el Fondo Ilu (Ilu Women’s Empowerment Fund), con el propósito de invertir en una cartera diversificada de negocios de alto impacto en América Latina y el Caribe (ALC) que incorporen estrategias de género en sus modelos de negocio. Para identificar a estas empresas, que muestran liderazgo y compromiso para promover la igualdad de género y el empoderamiento económico de las mujeres, se han definido cuatro lentes para la inversión con enfoque de género: mujeres en el liderazgo; igualdad en el lugar de trabajo; productos y servicios que benefician a mujeres y niñas; e igualdad en la cadena de valor y prácticas de incidencia.</w:t>
      </w:r>
      <w:r w:rsidRPr="002F3F44">
        <w:rPr>
          <w:vertAlign w:val="superscript"/>
        </w:rPr>
        <w:footnoteReference w:id="1"/>
      </w:r>
    </w:p>
    <w:p w14:paraId="44E4CBE5" w14:textId="77777777" w:rsidR="008B5854" w:rsidRPr="002F3F44" w:rsidRDefault="008B5854" w:rsidP="00817A07">
      <w:pPr>
        <w:pStyle w:val="GothamBook"/>
      </w:pPr>
    </w:p>
    <w:p w14:paraId="186EEBAE" w14:textId="77777777" w:rsidR="008B5854" w:rsidRDefault="008B5854" w:rsidP="00817A07">
      <w:pPr>
        <w:pStyle w:val="GothamBook"/>
      </w:pPr>
      <w:r w:rsidRPr="00E91B7A">
        <w:t>En este marco, al mismo tiempo que se reconoce la importancia de contar con instrumentos que guíen a las y los inversionistas que deseen sumarse a esta creciente tendencia, Pro Mujer ha identificado la necesidad de generar herramientas que orienten a las empresas para convertirse en promotoras de la igualdad y potenciales candidatas a recibir inversión con enfoque de género. Es así como, con el apoyo de la Agencia de los Estados Unidos para el Desarrollo Internacional (USAID, por sus siglas en inglés), que comparte el sólido compromiso con el empoderamiento económico de las mujeres, que Pro Mujer pone a disposición de las empresas de ALC una caja de herramientas accionables con enfoque de género, para impulsar la igualdad entre mujeres y hombres como estrategia inteligente de inversión.</w:t>
      </w:r>
    </w:p>
    <w:p w14:paraId="725443BB" w14:textId="77777777" w:rsidR="008B5854" w:rsidRPr="002F3F44" w:rsidRDefault="008B5854" w:rsidP="00817A07">
      <w:pPr>
        <w:pStyle w:val="GothamBook"/>
      </w:pPr>
    </w:p>
    <w:p w14:paraId="25B74EC0" w14:textId="77777777" w:rsidR="008B5854" w:rsidRDefault="008B5854" w:rsidP="00817A07">
      <w:pPr>
        <w:pStyle w:val="GothamBook"/>
      </w:pPr>
      <w:r w:rsidRPr="00E91B7A">
        <w:t>Entre los instrumentos que conforman la caja de herramientas se encuentra el presente “Autodiagnóstico del enfoque de género en la gestión empresarial”, cuyo propósito es medir la situación de las empresas respecto a la integración de prácticas a favor de la igualdad entre mujeres y hombres, en relación con los cuatro lentes de la inversión con enfoque de género mencionados, como un primer paso en el uso de las herramientas y el diseño de estrategias a partir de ellas.</w:t>
      </w:r>
    </w:p>
    <w:p w14:paraId="0454F24C" w14:textId="77777777" w:rsidR="008B5854" w:rsidRPr="002F3F44" w:rsidRDefault="008B5854" w:rsidP="00817A07">
      <w:pPr>
        <w:pStyle w:val="GothamBook"/>
      </w:pPr>
    </w:p>
    <w:p w14:paraId="49DFF938" w14:textId="79A7D2E6" w:rsidR="008B5854" w:rsidRDefault="008B5854" w:rsidP="00817A07">
      <w:pPr>
        <w:pStyle w:val="GothamBook"/>
      </w:pPr>
      <w:r w:rsidRPr="00E91B7A">
        <w:t xml:space="preserve">El autodiagnóstico está integrado por una serie de preguntas que permiten a las empresas examinarse y obtener una descripción de su situación en </w:t>
      </w:r>
      <w:r w:rsidR="007A687E">
        <w:t>tres</w:t>
      </w:r>
      <w:r w:rsidRPr="00E91B7A">
        <w:t xml:space="preserve"> niveles de avance (básico, intermedio y avanzado) respecto a la implementación de prácticas para incorporar el enfoque de género en la operación interna y externa. De esta manera podrán tomar decisiones más informadas en cuanto a las acciones que deben llevar a cabo para avanzar en su compromiso a favor de la igualdad de género. Partiendo de los resultados y contando con el apoyo de las herramientas diseñadas especialmente para atender los cuatro lentes, la empresa podrá priorizar el diseño y puesta en marcha de sus estrategias a favor de la igualdad.</w:t>
      </w:r>
    </w:p>
    <w:p w14:paraId="3068A83F" w14:textId="77777777" w:rsidR="008B5854" w:rsidRPr="002F3F44" w:rsidRDefault="008B5854" w:rsidP="00817A07">
      <w:pPr>
        <w:pStyle w:val="GothamBook"/>
      </w:pPr>
    </w:p>
    <w:p w14:paraId="3A0B36A1" w14:textId="77777777" w:rsidR="008B5854" w:rsidRPr="00E91B7A" w:rsidRDefault="008B5854" w:rsidP="00817A07">
      <w:pPr>
        <w:pStyle w:val="GothamBook"/>
      </w:pPr>
      <w:r w:rsidRPr="00E91B7A">
        <w:t>Responder a las preguntas que se presentan a continuación implica contar con la información y el conocimiento de diversas áreas que conforman la compañía, puesto que la igualdad de género debe ser un principio transversal en la gestión empresarial. Para su llenado se recomienda conformar un equipo que tenga la capacidad de identificar la situación de la empresa en los cuatro lentes para la inversión con enfoque de género, en los cuales se encuentra organizado el autodiagnóstico:</w:t>
      </w:r>
    </w:p>
    <w:p w14:paraId="5B3B8BBD" w14:textId="77777777" w:rsidR="008B5854" w:rsidRPr="00E91B7A" w:rsidRDefault="008B5854" w:rsidP="00817A07">
      <w:pPr>
        <w:pStyle w:val="GothamBook"/>
        <w:numPr>
          <w:ilvl w:val="0"/>
          <w:numId w:val="12"/>
        </w:numPr>
      </w:pPr>
      <w:r w:rsidRPr="00E91B7A">
        <w:lastRenderedPageBreak/>
        <w:t>Lente 1. Mujeres en el liderazgo</w:t>
      </w:r>
    </w:p>
    <w:p w14:paraId="166CB5EB" w14:textId="77777777" w:rsidR="008B5854" w:rsidRPr="00E91B7A" w:rsidRDefault="008B5854" w:rsidP="00817A07">
      <w:pPr>
        <w:pStyle w:val="GothamBook"/>
        <w:numPr>
          <w:ilvl w:val="0"/>
          <w:numId w:val="12"/>
        </w:numPr>
      </w:pPr>
      <w:r w:rsidRPr="00E91B7A">
        <w:t>Lente 2. Igualdad en el lugar de trabajo</w:t>
      </w:r>
    </w:p>
    <w:p w14:paraId="638BAD32" w14:textId="77777777" w:rsidR="008B5854" w:rsidRPr="00E91B7A" w:rsidRDefault="008B5854" w:rsidP="00817A07">
      <w:pPr>
        <w:pStyle w:val="GothamBook"/>
        <w:numPr>
          <w:ilvl w:val="0"/>
          <w:numId w:val="12"/>
        </w:numPr>
      </w:pPr>
      <w:r w:rsidRPr="00E91B7A">
        <w:t>Lente 3. Productos y servicios que benefician a mujeres y niñas</w:t>
      </w:r>
    </w:p>
    <w:p w14:paraId="0080332E" w14:textId="77777777" w:rsidR="008B5854" w:rsidRPr="00E91B7A" w:rsidRDefault="008B5854" w:rsidP="00817A07">
      <w:pPr>
        <w:pStyle w:val="GothamBook"/>
        <w:numPr>
          <w:ilvl w:val="0"/>
          <w:numId w:val="12"/>
        </w:numPr>
      </w:pPr>
      <w:r w:rsidRPr="00E91B7A">
        <w:t>Lente 4. Igualdad en la cadena de valor y prácticas de incidencia</w:t>
      </w:r>
    </w:p>
    <w:p w14:paraId="51382149" w14:textId="77777777" w:rsidR="008B5854" w:rsidRPr="002F3F44" w:rsidRDefault="008B5854" w:rsidP="00817A07">
      <w:pPr>
        <w:pStyle w:val="GothamBook"/>
      </w:pPr>
    </w:p>
    <w:p w14:paraId="7161C27D" w14:textId="77777777" w:rsidR="008B5854" w:rsidRDefault="008B5854" w:rsidP="00817A07">
      <w:pPr>
        <w:pStyle w:val="GothamBook"/>
        <w:rPr>
          <w:b/>
          <w:color w:val="0090AA"/>
          <w:sz w:val="24"/>
          <w:szCs w:val="24"/>
        </w:rPr>
      </w:pPr>
      <w:r w:rsidRPr="00D501FB">
        <w:rPr>
          <w:b/>
          <w:color w:val="0090AA"/>
          <w:sz w:val="24"/>
          <w:szCs w:val="24"/>
        </w:rPr>
        <w:t>Autodiagnóstico del enfoque de género en la gestión empresarial</w:t>
      </w:r>
    </w:p>
    <w:p w14:paraId="4E6F19F7" w14:textId="77777777" w:rsidR="008B5854" w:rsidRDefault="008B5854" w:rsidP="00817A07">
      <w:pPr>
        <w:pStyle w:val="GothamBook"/>
        <w:rPr>
          <w:b/>
          <w:color w:val="0090AA"/>
          <w:sz w:val="24"/>
          <w:szCs w:val="24"/>
        </w:rPr>
      </w:pPr>
    </w:p>
    <w:p w14:paraId="1743E995" w14:textId="21221D2D" w:rsidR="008B5854" w:rsidRPr="00355468" w:rsidRDefault="008B5854" w:rsidP="00817A07">
      <w:pPr>
        <w:pStyle w:val="GothamBook"/>
        <w:rPr>
          <w:b/>
        </w:rPr>
      </w:pPr>
      <w:r w:rsidRPr="00355468">
        <w:rPr>
          <w:b/>
        </w:rPr>
        <w:t>Instrucciones: El autodiagnóstico se compone de un apartado de</w:t>
      </w:r>
      <w:r w:rsidR="00E50F55">
        <w:rPr>
          <w:b/>
        </w:rPr>
        <w:t xml:space="preserve"> d</w:t>
      </w:r>
      <w:r w:rsidRPr="00355468">
        <w:rPr>
          <w:b/>
        </w:rPr>
        <w:t>atos generales de la empresa</w:t>
      </w:r>
      <w:r w:rsidR="00E50F55">
        <w:rPr>
          <w:b/>
        </w:rPr>
        <w:t xml:space="preserve"> más</w:t>
      </w:r>
      <w:r w:rsidRPr="00355468">
        <w:rPr>
          <w:b/>
        </w:rPr>
        <w:t xml:space="preserve"> 22 preguntas </w:t>
      </w:r>
      <w:r w:rsidR="00E50F55">
        <w:rPr>
          <w:b/>
        </w:rPr>
        <w:t>plantadas</w:t>
      </w:r>
      <w:r w:rsidRPr="00355468">
        <w:rPr>
          <w:b/>
        </w:rPr>
        <w:t xml:space="preserve"> de acuerdo con los cuatros lentes para la inversión con enfoque de género,</w:t>
      </w:r>
      <w:r w:rsidR="00E50F55">
        <w:rPr>
          <w:b/>
        </w:rPr>
        <w:t xml:space="preserve"> </w:t>
      </w:r>
      <w:r w:rsidRPr="00355468">
        <w:rPr>
          <w:b/>
        </w:rPr>
        <w:t>las cuales tiene</w:t>
      </w:r>
      <w:r w:rsidR="00E50F55">
        <w:rPr>
          <w:b/>
        </w:rPr>
        <w:t>n</w:t>
      </w:r>
      <w:r w:rsidRPr="00355468">
        <w:rPr>
          <w:b/>
        </w:rPr>
        <w:t xml:space="preserve"> </w:t>
      </w:r>
      <w:r w:rsidR="0019461A">
        <w:rPr>
          <w:b/>
        </w:rPr>
        <w:t>3</w:t>
      </w:r>
      <w:r w:rsidRPr="00355468">
        <w:rPr>
          <w:b/>
        </w:rPr>
        <w:t xml:space="preserve"> posibles opciones de respuesta: “a”, “b” y “c”. Favor de seleccionar la opción que mejor describa la situación de la empresa.</w:t>
      </w:r>
    </w:p>
    <w:p w14:paraId="2364AC3B" w14:textId="77777777" w:rsidR="008B5854" w:rsidRPr="002F3F44" w:rsidRDefault="008B5854" w:rsidP="00817A07">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0AA"/>
        <w:tblLook w:val="04A0" w:firstRow="1" w:lastRow="0" w:firstColumn="1" w:lastColumn="0" w:noHBand="0" w:noVBand="1"/>
      </w:tblPr>
      <w:tblGrid>
        <w:gridCol w:w="9394"/>
      </w:tblGrid>
      <w:tr w:rsidR="008B5854" w:rsidRPr="002F3F44" w14:paraId="1A93701F" w14:textId="77777777" w:rsidTr="000C0E8B">
        <w:trPr>
          <w:trHeight w:val="510"/>
        </w:trPr>
        <w:tc>
          <w:tcPr>
            <w:tcW w:w="9394" w:type="dxa"/>
            <w:shd w:val="clear" w:color="auto" w:fill="0090AA"/>
            <w:vAlign w:val="center"/>
          </w:tcPr>
          <w:p w14:paraId="683028A0" w14:textId="77777777" w:rsidR="008B5854" w:rsidRPr="002F3F44" w:rsidRDefault="008B5854" w:rsidP="00817A07">
            <w:pPr>
              <w:rPr>
                <w:b/>
                <w:color w:val="1698A4"/>
              </w:rPr>
            </w:pPr>
            <w:r w:rsidRPr="002F3F44">
              <w:rPr>
                <w:b/>
                <w:color w:val="FFFFFF" w:themeColor="background1"/>
                <w:sz w:val="24"/>
                <w:szCs w:val="24"/>
              </w:rPr>
              <w:t>Datos generales</w:t>
            </w:r>
            <w:r>
              <w:rPr>
                <w:b/>
                <w:color w:val="FFFFFF" w:themeColor="background1"/>
                <w:sz w:val="24"/>
                <w:szCs w:val="24"/>
              </w:rPr>
              <w:t xml:space="preserve"> de la empresa</w:t>
            </w:r>
          </w:p>
        </w:tc>
      </w:tr>
    </w:tbl>
    <w:p w14:paraId="2541219E" w14:textId="77777777" w:rsidR="008B5854" w:rsidRPr="002F3F44" w:rsidRDefault="008B5854" w:rsidP="00817A07"/>
    <w:p w14:paraId="4EB36165" w14:textId="77777777" w:rsidR="008B5854" w:rsidRPr="002F3F44" w:rsidRDefault="008B5854" w:rsidP="00817A07">
      <w:r w:rsidRPr="002F3F44">
        <w:t>País: __________</w:t>
      </w:r>
    </w:p>
    <w:p w14:paraId="52AC45F8" w14:textId="77777777" w:rsidR="008B5854" w:rsidRPr="002F3F44" w:rsidRDefault="008B5854" w:rsidP="00817A07">
      <w:r w:rsidRPr="002F3F44">
        <w:t>Sector: __________</w:t>
      </w:r>
    </w:p>
    <w:p w14:paraId="3605129C" w14:textId="77777777" w:rsidR="008B5854" w:rsidRPr="002F3F44" w:rsidRDefault="008B5854" w:rsidP="00817A07">
      <w:r w:rsidRPr="002F3F44">
        <w:t>Cantidad total de personal: __________</w:t>
      </w:r>
    </w:p>
    <w:p w14:paraId="7BA7CA80" w14:textId="77777777" w:rsidR="008B5854" w:rsidRPr="002F3F44" w:rsidRDefault="008B5854" w:rsidP="00817A07">
      <w:r w:rsidRPr="002F3F44">
        <w:t>Mujeres: __________ Hombres: __________</w:t>
      </w:r>
    </w:p>
    <w:p w14:paraId="6F109CEA" w14:textId="77777777" w:rsidR="008B5854" w:rsidRPr="002F3F44" w:rsidRDefault="008B5854" w:rsidP="00817A07">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0AA"/>
        <w:tblLook w:val="04A0" w:firstRow="1" w:lastRow="0" w:firstColumn="1" w:lastColumn="0" w:noHBand="0" w:noVBand="1"/>
      </w:tblPr>
      <w:tblGrid>
        <w:gridCol w:w="9394"/>
      </w:tblGrid>
      <w:tr w:rsidR="008B5854" w:rsidRPr="002F3F44" w14:paraId="75D23A32" w14:textId="77777777" w:rsidTr="000C0E8B">
        <w:trPr>
          <w:trHeight w:val="510"/>
        </w:trPr>
        <w:tc>
          <w:tcPr>
            <w:tcW w:w="9394" w:type="dxa"/>
            <w:shd w:val="clear" w:color="auto" w:fill="0090AA"/>
            <w:vAlign w:val="center"/>
          </w:tcPr>
          <w:p w14:paraId="6B60A621" w14:textId="0DB7E924" w:rsidR="008B5854" w:rsidRPr="002F3F44" w:rsidRDefault="008B5854" w:rsidP="00817A07">
            <w:pPr>
              <w:rPr>
                <w:b/>
                <w:color w:val="FFFFFF" w:themeColor="background1"/>
              </w:rPr>
            </w:pPr>
            <w:r w:rsidRPr="002F3F44">
              <w:rPr>
                <w:b/>
                <w:color w:val="FFFFFF" w:themeColor="background1"/>
                <w:sz w:val="24"/>
                <w:szCs w:val="24"/>
              </w:rPr>
              <w:t>Lente 1</w:t>
            </w:r>
            <w:r w:rsidR="00A94521">
              <w:rPr>
                <w:b/>
                <w:color w:val="FFFFFF" w:themeColor="background1"/>
                <w:sz w:val="24"/>
                <w:szCs w:val="24"/>
              </w:rPr>
              <w:t xml:space="preserve">. </w:t>
            </w:r>
            <w:r w:rsidRPr="002F3F44">
              <w:rPr>
                <w:b/>
                <w:color w:val="FFFFFF" w:themeColor="background1"/>
                <w:sz w:val="24"/>
                <w:szCs w:val="24"/>
              </w:rPr>
              <w:t>Mujeres en el liderazgo</w:t>
            </w:r>
          </w:p>
        </w:tc>
      </w:tr>
    </w:tbl>
    <w:p w14:paraId="1D0F73E5" w14:textId="77777777" w:rsidR="008B5854" w:rsidRPr="002F3F44" w:rsidRDefault="008B5854" w:rsidP="00817A07">
      <w:pPr>
        <w:rPr>
          <w:b/>
          <w:color w:val="1698A4"/>
        </w:rPr>
      </w:pPr>
    </w:p>
    <w:p w14:paraId="74DDE909" w14:textId="77777777" w:rsidR="008B5854" w:rsidRPr="002F3F44" w:rsidRDefault="008B5854" w:rsidP="00817A07">
      <w:pPr>
        <w:numPr>
          <w:ilvl w:val="0"/>
          <w:numId w:val="11"/>
        </w:numPr>
        <w:ind w:left="357" w:hanging="357"/>
        <w:rPr>
          <w:b/>
        </w:rPr>
      </w:pPr>
      <w:r w:rsidRPr="002F3F44">
        <w:rPr>
          <w:b/>
        </w:rPr>
        <w:t xml:space="preserve">¿La organización tiene el compromiso con la igualdad </w:t>
      </w:r>
      <w:bookmarkStart w:id="2" w:name="_Hlk67064165"/>
      <w:r w:rsidRPr="002F3F44">
        <w:rPr>
          <w:b/>
        </w:rPr>
        <w:t xml:space="preserve">entre mujeres y hombres </w:t>
      </w:r>
      <w:bookmarkEnd w:id="2"/>
      <w:r w:rsidRPr="002F3F44">
        <w:rPr>
          <w:b/>
        </w:rPr>
        <w:t>y la incorporación del enfoque de género en la gestión empresarial?</w:t>
      </w:r>
    </w:p>
    <w:p w14:paraId="0041FE1A" w14:textId="77777777" w:rsidR="008B5854" w:rsidRPr="002F3F44" w:rsidRDefault="008B5854" w:rsidP="00817A07"/>
    <w:p w14:paraId="7EBDDA6C" w14:textId="77777777" w:rsidR="008B5854" w:rsidRPr="002F3F44" w:rsidRDefault="008B5854" w:rsidP="00817A07">
      <w:pPr>
        <w:numPr>
          <w:ilvl w:val="0"/>
          <w:numId w:val="10"/>
        </w:numPr>
        <w:pBdr>
          <w:top w:val="nil"/>
          <w:left w:val="nil"/>
          <w:bottom w:val="nil"/>
          <w:right w:val="nil"/>
          <w:between w:val="nil"/>
        </w:pBdr>
      </w:pPr>
      <w:r>
        <w:t xml:space="preserve">a) </w:t>
      </w:r>
      <w:r w:rsidRPr="002F3F44">
        <w:t>Sí, la empresa ha adoptado el compromiso con la igualdad entre mujeres y hombres:</w:t>
      </w:r>
    </w:p>
    <w:p w14:paraId="54715D2B" w14:textId="77777777" w:rsidR="008B5854" w:rsidRPr="002F3F44" w:rsidRDefault="008B5854" w:rsidP="00817A07">
      <w:pPr>
        <w:numPr>
          <w:ilvl w:val="0"/>
          <w:numId w:val="6"/>
        </w:numPr>
        <w:ind w:left="1060" w:hanging="357"/>
      </w:pPr>
      <w:r w:rsidRPr="002F3F44">
        <w:t>En la misión u objetivo de la empresa está explícita la intención de promover la igualdad entre mujeres y hombres.</w:t>
      </w:r>
    </w:p>
    <w:p w14:paraId="1C100D1F" w14:textId="77777777" w:rsidR="008B5854" w:rsidRPr="002F3F44" w:rsidRDefault="008B5854" w:rsidP="00817A07">
      <w:pPr>
        <w:numPr>
          <w:ilvl w:val="0"/>
          <w:numId w:val="6"/>
        </w:numPr>
        <w:ind w:left="1060" w:hanging="357"/>
      </w:pPr>
      <w:r w:rsidRPr="002F3F44">
        <w:t>La empresa reconoce su responsabilidad con el personal y la sociedad.</w:t>
      </w:r>
    </w:p>
    <w:p w14:paraId="2ED41137" w14:textId="77777777" w:rsidR="008B5854" w:rsidRPr="002F3F44" w:rsidRDefault="008B5854" w:rsidP="00817A07">
      <w:pPr>
        <w:numPr>
          <w:ilvl w:val="0"/>
          <w:numId w:val="6"/>
        </w:numPr>
        <w:ind w:left="1060" w:hanging="357"/>
      </w:pPr>
      <w:r w:rsidRPr="002F3F44">
        <w:t>Se emitió un pronunciamiento formal escrito y firmado al más alto nivel.</w:t>
      </w:r>
    </w:p>
    <w:p w14:paraId="18A5323D" w14:textId="77777777" w:rsidR="008B5854" w:rsidRPr="002F3F44" w:rsidRDefault="008B5854" w:rsidP="00817A07">
      <w:pPr>
        <w:numPr>
          <w:ilvl w:val="0"/>
          <w:numId w:val="6"/>
        </w:numPr>
        <w:ind w:left="1060" w:hanging="357"/>
      </w:pPr>
      <w:r w:rsidRPr="002F3F44">
        <w:t xml:space="preserve">Se menciona una estrategia o plan de acción para llevar a la práctica el compromiso. </w:t>
      </w:r>
    </w:p>
    <w:p w14:paraId="14851E09" w14:textId="77777777" w:rsidR="008B5854" w:rsidRPr="002F3F44" w:rsidRDefault="008B5854" w:rsidP="00817A07">
      <w:pPr>
        <w:numPr>
          <w:ilvl w:val="0"/>
          <w:numId w:val="6"/>
        </w:numPr>
        <w:ind w:left="1060" w:hanging="357"/>
      </w:pPr>
      <w:r w:rsidRPr="002F3F44">
        <w:t>El compromiso se hizo del conocimiento de todo el personal.</w:t>
      </w:r>
    </w:p>
    <w:p w14:paraId="51DE0ADF" w14:textId="77777777" w:rsidR="008B5854" w:rsidRPr="002F3F44" w:rsidRDefault="008B5854" w:rsidP="00817A07"/>
    <w:p w14:paraId="4E53F16A" w14:textId="77777777" w:rsidR="008B5854" w:rsidRPr="002F3F44" w:rsidRDefault="008B5854" w:rsidP="00817A07">
      <w:pPr>
        <w:numPr>
          <w:ilvl w:val="0"/>
          <w:numId w:val="10"/>
        </w:numPr>
        <w:pBdr>
          <w:top w:val="nil"/>
          <w:left w:val="nil"/>
          <w:bottom w:val="nil"/>
          <w:right w:val="nil"/>
          <w:between w:val="nil"/>
        </w:pBdr>
      </w:pPr>
      <w:r>
        <w:t xml:space="preserve">b) </w:t>
      </w:r>
      <w:r w:rsidRPr="002F3F44">
        <w:t>Se cuenta con avances:</w:t>
      </w:r>
    </w:p>
    <w:p w14:paraId="056158A3" w14:textId="77777777" w:rsidR="008B5854" w:rsidRPr="002F3F44" w:rsidRDefault="008B5854" w:rsidP="00817A07">
      <w:pPr>
        <w:numPr>
          <w:ilvl w:val="0"/>
          <w:numId w:val="6"/>
        </w:numPr>
        <w:ind w:left="1060" w:hanging="357"/>
      </w:pPr>
      <w:r w:rsidRPr="002F3F44">
        <w:t>En la empresa existe la intención de promover la igualdad entre mujeres y hombres.</w:t>
      </w:r>
    </w:p>
    <w:p w14:paraId="029212A0" w14:textId="77777777" w:rsidR="008B5854" w:rsidRPr="002F3F44" w:rsidRDefault="008B5854" w:rsidP="00817A07">
      <w:pPr>
        <w:numPr>
          <w:ilvl w:val="0"/>
          <w:numId w:val="6"/>
        </w:numPr>
        <w:ind w:left="1060" w:hanging="357"/>
      </w:pPr>
      <w:r w:rsidRPr="002F3F44">
        <w:t>La empresa reconoce su responsabilidad con el personal y la sociedad.</w:t>
      </w:r>
    </w:p>
    <w:p w14:paraId="38E13A73" w14:textId="77777777" w:rsidR="008B5854" w:rsidRPr="002F3F44" w:rsidRDefault="008B5854" w:rsidP="00817A07">
      <w:pPr>
        <w:numPr>
          <w:ilvl w:val="0"/>
          <w:numId w:val="6"/>
        </w:numPr>
        <w:ind w:left="1060" w:hanging="357"/>
      </w:pPr>
      <w:r w:rsidRPr="002F3F44">
        <w:t xml:space="preserve">Se han realizado acciones esporádicas para llevar a la práctica el compromiso. </w:t>
      </w:r>
    </w:p>
    <w:p w14:paraId="338C1BB5" w14:textId="77777777" w:rsidR="008B5854" w:rsidRPr="002F3F44" w:rsidRDefault="008B5854" w:rsidP="00817A07">
      <w:pPr>
        <w:numPr>
          <w:ilvl w:val="0"/>
          <w:numId w:val="6"/>
        </w:numPr>
        <w:ind w:left="1060" w:hanging="357"/>
      </w:pPr>
      <w:r w:rsidRPr="002F3F44">
        <w:t xml:space="preserve">El compromiso no está por escrito y no todo el personal lo conoce. </w:t>
      </w:r>
    </w:p>
    <w:p w14:paraId="210FB5A3" w14:textId="77777777" w:rsidR="008B5854" w:rsidRPr="002F3F44" w:rsidRDefault="008B5854" w:rsidP="00817A07"/>
    <w:p w14:paraId="72B8019B" w14:textId="77777777" w:rsidR="008B5854" w:rsidRPr="002F3F44" w:rsidRDefault="008B5854" w:rsidP="00817A07">
      <w:pPr>
        <w:numPr>
          <w:ilvl w:val="0"/>
          <w:numId w:val="10"/>
        </w:numPr>
        <w:pBdr>
          <w:top w:val="nil"/>
          <w:left w:val="nil"/>
          <w:bottom w:val="nil"/>
          <w:right w:val="nil"/>
          <w:between w:val="nil"/>
        </w:pBdr>
      </w:pPr>
      <w:bookmarkStart w:id="3" w:name="_Hlk67992891"/>
      <w:r>
        <w:t xml:space="preserve">c) </w:t>
      </w:r>
      <w:bookmarkEnd w:id="3"/>
      <w:r w:rsidRPr="002F3F44">
        <w:t xml:space="preserve">En este momento la empresa no ha adoptado el compromiso, pero tiene interés por conocer más información acerca del tema. </w:t>
      </w:r>
    </w:p>
    <w:p w14:paraId="18229DE2" w14:textId="77777777" w:rsidR="008B5854" w:rsidRPr="002F3F44" w:rsidRDefault="008B5854" w:rsidP="00817A07">
      <w:pPr>
        <w:pBdr>
          <w:top w:val="nil"/>
          <w:left w:val="nil"/>
          <w:bottom w:val="nil"/>
          <w:right w:val="nil"/>
          <w:between w:val="nil"/>
        </w:pBdr>
        <w:ind w:left="360"/>
        <w:rPr>
          <w:color w:val="404040" w:themeColor="text1" w:themeTint="BF"/>
        </w:rPr>
      </w:pPr>
    </w:p>
    <w:p w14:paraId="030FA346" w14:textId="77777777" w:rsidR="008B5854" w:rsidRPr="002F3F44" w:rsidRDefault="008B5854" w:rsidP="00817A07">
      <w:pPr>
        <w:numPr>
          <w:ilvl w:val="0"/>
          <w:numId w:val="11"/>
        </w:numPr>
        <w:ind w:left="357" w:hanging="357"/>
        <w:rPr>
          <w:b/>
        </w:rPr>
      </w:pPr>
      <w:r w:rsidRPr="002F3F44">
        <w:rPr>
          <w:b/>
        </w:rPr>
        <w:lastRenderedPageBreak/>
        <w:t>¿La empresa cuenta con un plan de acción desde un enfoque de gobernanza inclusiva con perspectiva de género?</w:t>
      </w:r>
    </w:p>
    <w:p w14:paraId="09F76270" w14:textId="77777777" w:rsidR="008B5854" w:rsidRPr="002F3F44" w:rsidRDefault="008B5854" w:rsidP="00817A07">
      <w:pPr>
        <w:ind w:left="357"/>
        <w:rPr>
          <w:b/>
        </w:rPr>
      </w:pPr>
    </w:p>
    <w:p w14:paraId="72882A65" w14:textId="77777777" w:rsidR="008B5854" w:rsidRPr="002F3F44" w:rsidRDefault="008B5854" w:rsidP="00817A07">
      <w:pPr>
        <w:numPr>
          <w:ilvl w:val="0"/>
          <w:numId w:val="10"/>
        </w:numPr>
        <w:pBdr>
          <w:top w:val="nil"/>
          <w:left w:val="nil"/>
          <w:bottom w:val="nil"/>
          <w:right w:val="nil"/>
          <w:between w:val="nil"/>
        </w:pBdr>
      </w:pPr>
      <w:r>
        <w:t xml:space="preserve">a) </w:t>
      </w:r>
      <w:r w:rsidRPr="002F3F44">
        <w:t xml:space="preserve">Sí, la organización cuenta con una estrategia o plan de acción: </w:t>
      </w:r>
    </w:p>
    <w:p w14:paraId="6CCF4F01" w14:textId="77777777" w:rsidR="008B5854" w:rsidRPr="002F3F44" w:rsidRDefault="008B5854" w:rsidP="00817A07">
      <w:pPr>
        <w:numPr>
          <w:ilvl w:val="0"/>
          <w:numId w:val="6"/>
        </w:numPr>
      </w:pPr>
      <w:r w:rsidRPr="002F3F44">
        <w:t xml:space="preserve">Se elaboró un documento estratégico que guía el actuar de la organización tanto al interior como al exterior. </w:t>
      </w:r>
    </w:p>
    <w:p w14:paraId="6816C0B0" w14:textId="77777777" w:rsidR="008B5854" w:rsidRPr="002F3F44" w:rsidRDefault="008B5854" w:rsidP="00817A07">
      <w:pPr>
        <w:numPr>
          <w:ilvl w:val="0"/>
          <w:numId w:val="6"/>
        </w:numPr>
      </w:pPr>
      <w:r w:rsidRPr="002F3F44">
        <w:t xml:space="preserve">Considera lineamientos para el diseño de políticas en materia de igualdad en los cuatro lentes para la inversión con enfoque de género: mujeres en el liderazgo, igualdad en el lugar de trabajo, productos y servicios que benefician a mujeres y niñas e igualdad en la cadena de valor y prácticas de incidencia. </w:t>
      </w:r>
    </w:p>
    <w:p w14:paraId="4BEB0C5C" w14:textId="77777777" w:rsidR="008B5854" w:rsidRPr="002F3F44" w:rsidRDefault="008B5854" w:rsidP="00817A07">
      <w:pPr>
        <w:pStyle w:val="Prrafodelista"/>
        <w:numPr>
          <w:ilvl w:val="0"/>
          <w:numId w:val="6"/>
        </w:numPr>
      </w:pPr>
      <w:r w:rsidRPr="002F3F44">
        <w:t xml:space="preserve">En el plan se incluyen metas, objetivos e indicadores desagregados por sexo, al igual que las acciones por realizar, a quién le corresponde implementarlas y se definen plazos para llevarlas a cabo.   </w:t>
      </w:r>
    </w:p>
    <w:p w14:paraId="1345F8E5" w14:textId="77777777" w:rsidR="008B5854" w:rsidRPr="002F3F44" w:rsidRDefault="008B5854" w:rsidP="00817A07">
      <w:pPr>
        <w:numPr>
          <w:ilvl w:val="0"/>
          <w:numId w:val="6"/>
        </w:numPr>
      </w:pPr>
      <w:r w:rsidRPr="002F3F44">
        <w:t xml:space="preserve">Se aseguró la sostenibilidad del plan de acción por medio de la asignación de recursos materiales y personal, y se destinó presupuesto. </w:t>
      </w:r>
    </w:p>
    <w:p w14:paraId="7E6A2A00" w14:textId="77777777" w:rsidR="008B5854" w:rsidRPr="002F3F44" w:rsidRDefault="008B5854" w:rsidP="00817A07">
      <w:pPr>
        <w:numPr>
          <w:ilvl w:val="0"/>
          <w:numId w:val="6"/>
        </w:numPr>
      </w:pPr>
      <w:r w:rsidRPr="002F3F44">
        <w:t>Se difunde desde la alta dirección hacia todo el personal.</w:t>
      </w:r>
    </w:p>
    <w:p w14:paraId="49DA46C6" w14:textId="77777777" w:rsidR="008B5854" w:rsidRPr="002F3F44" w:rsidRDefault="008B5854" w:rsidP="00817A07"/>
    <w:p w14:paraId="55D9EEAC" w14:textId="77777777" w:rsidR="008B5854" w:rsidRPr="002F3F44" w:rsidRDefault="008B5854" w:rsidP="00817A07">
      <w:pPr>
        <w:numPr>
          <w:ilvl w:val="0"/>
          <w:numId w:val="10"/>
        </w:numPr>
        <w:pBdr>
          <w:top w:val="nil"/>
          <w:left w:val="nil"/>
          <w:bottom w:val="nil"/>
          <w:right w:val="nil"/>
          <w:between w:val="nil"/>
        </w:pBdr>
      </w:pPr>
      <w:r>
        <w:t xml:space="preserve">b) </w:t>
      </w:r>
      <w:r w:rsidRPr="002F3F44">
        <w:t>Se cuenta con avances:</w:t>
      </w:r>
    </w:p>
    <w:p w14:paraId="24A62709" w14:textId="77777777" w:rsidR="008B5854" w:rsidRPr="002F3F44" w:rsidRDefault="008B5854" w:rsidP="00817A07">
      <w:pPr>
        <w:numPr>
          <w:ilvl w:val="0"/>
          <w:numId w:val="6"/>
        </w:numPr>
      </w:pPr>
      <w:r w:rsidRPr="002F3F44">
        <w:t>Existe un documento que describe el plan de acción con acciones y responsables.</w:t>
      </w:r>
    </w:p>
    <w:p w14:paraId="153442FD" w14:textId="77777777" w:rsidR="008B5854" w:rsidRPr="002F3F44" w:rsidRDefault="008B5854" w:rsidP="00817A07">
      <w:pPr>
        <w:numPr>
          <w:ilvl w:val="0"/>
          <w:numId w:val="6"/>
        </w:numPr>
      </w:pPr>
      <w:r w:rsidRPr="002F3F44">
        <w:t xml:space="preserve">Considera lineamientos para el diseño de políticas en materia de igualdad en alguno de los cuatro lentes para la inversión con enfoque de género: mujeres en el liderazgo, igualdad en el lugar de trabajo, productos y servicios que benefician a mujeres y niñas e igualdad en la cadena de valor y prácticas de incidencia. </w:t>
      </w:r>
    </w:p>
    <w:p w14:paraId="10FA98AA" w14:textId="77777777" w:rsidR="008B5854" w:rsidRPr="002F3F44" w:rsidRDefault="008B5854" w:rsidP="00817A07">
      <w:pPr>
        <w:numPr>
          <w:ilvl w:val="0"/>
          <w:numId w:val="6"/>
        </w:numPr>
      </w:pPr>
      <w:r w:rsidRPr="002F3F44">
        <w:t xml:space="preserve">La asignación de recursos materiales y personal es variable. </w:t>
      </w:r>
    </w:p>
    <w:p w14:paraId="78BF606F" w14:textId="77777777" w:rsidR="008B5854" w:rsidRPr="002F3F44" w:rsidRDefault="008B5854" w:rsidP="00817A07">
      <w:pPr>
        <w:numPr>
          <w:ilvl w:val="0"/>
          <w:numId w:val="6"/>
        </w:numPr>
      </w:pPr>
      <w:r w:rsidRPr="002F3F44">
        <w:t>La difusión entre todo el personal es variable.</w:t>
      </w:r>
    </w:p>
    <w:p w14:paraId="60E388BE" w14:textId="77777777" w:rsidR="008B5854" w:rsidRPr="002F3F44" w:rsidRDefault="008B5854" w:rsidP="00817A07"/>
    <w:p w14:paraId="1401DC22" w14:textId="77777777" w:rsidR="008B5854" w:rsidRPr="002F3F44" w:rsidRDefault="008B5854" w:rsidP="00817A07">
      <w:pPr>
        <w:numPr>
          <w:ilvl w:val="0"/>
          <w:numId w:val="10"/>
        </w:numPr>
        <w:pBdr>
          <w:top w:val="nil"/>
          <w:left w:val="nil"/>
          <w:bottom w:val="nil"/>
          <w:right w:val="nil"/>
          <w:between w:val="nil"/>
        </w:pBdr>
      </w:pPr>
      <w:r>
        <w:t xml:space="preserve">c) </w:t>
      </w:r>
      <w:r w:rsidRPr="002F3F44">
        <w:t xml:space="preserve">En este momento la organización no cuenta con un plan de acción, pero tiene interés por conocer más información acerca del tema. </w:t>
      </w:r>
    </w:p>
    <w:p w14:paraId="2666C88A" w14:textId="77777777" w:rsidR="008B5854" w:rsidRPr="002F3F44" w:rsidRDefault="008B5854" w:rsidP="00817A07">
      <w:pPr>
        <w:pBdr>
          <w:top w:val="nil"/>
          <w:left w:val="nil"/>
          <w:bottom w:val="nil"/>
          <w:right w:val="nil"/>
          <w:between w:val="nil"/>
        </w:pBdr>
        <w:ind w:left="360"/>
      </w:pPr>
    </w:p>
    <w:p w14:paraId="502814D9" w14:textId="77777777" w:rsidR="008B5854" w:rsidRPr="002F3F44" w:rsidRDefault="008B5854" w:rsidP="00817A07">
      <w:pPr>
        <w:numPr>
          <w:ilvl w:val="0"/>
          <w:numId w:val="11"/>
        </w:numPr>
        <w:ind w:left="357" w:hanging="357"/>
        <w:rPr>
          <w:b/>
        </w:rPr>
      </w:pPr>
      <w:r w:rsidRPr="002F3F44">
        <w:rPr>
          <w:b/>
        </w:rPr>
        <w:t>¿La organización cuenta con un diagnóstico acerca de la participación de las mujeres al interior de la empresa?</w:t>
      </w:r>
    </w:p>
    <w:p w14:paraId="2CB4A3F2" w14:textId="77777777" w:rsidR="008B5854" w:rsidRPr="002F3F44" w:rsidRDefault="008B5854" w:rsidP="00817A07"/>
    <w:p w14:paraId="29024FF6" w14:textId="77777777" w:rsidR="008B5854" w:rsidRPr="002F3F44" w:rsidRDefault="008B5854" w:rsidP="00817A07">
      <w:pPr>
        <w:numPr>
          <w:ilvl w:val="0"/>
          <w:numId w:val="8"/>
        </w:numPr>
        <w:pBdr>
          <w:top w:val="nil"/>
          <w:left w:val="nil"/>
          <w:bottom w:val="nil"/>
          <w:right w:val="nil"/>
          <w:between w:val="nil"/>
        </w:pBdr>
      </w:pPr>
      <w:r>
        <w:t xml:space="preserve">a) </w:t>
      </w:r>
      <w:r w:rsidRPr="002F3F44">
        <w:t>Sí, la organización cuenta con un diagnóstico en este tema:</w:t>
      </w:r>
    </w:p>
    <w:p w14:paraId="58C24A10" w14:textId="77777777" w:rsidR="008B5854" w:rsidRPr="002F3F44" w:rsidRDefault="008B5854" w:rsidP="00817A07">
      <w:pPr>
        <w:numPr>
          <w:ilvl w:val="0"/>
          <w:numId w:val="6"/>
        </w:numPr>
        <w:pBdr>
          <w:top w:val="nil"/>
          <w:left w:val="nil"/>
          <w:bottom w:val="nil"/>
          <w:right w:val="nil"/>
          <w:between w:val="nil"/>
        </w:pBdr>
      </w:pPr>
      <w:r w:rsidRPr="002F3F44">
        <w:t>Se recopiló información desagregada por sexo acerca de la composición del personal en los puestos más altos de todas las áreas.</w:t>
      </w:r>
    </w:p>
    <w:p w14:paraId="30A01C68" w14:textId="77777777" w:rsidR="008B5854" w:rsidRPr="002F3F44" w:rsidRDefault="008B5854" w:rsidP="00817A07">
      <w:pPr>
        <w:numPr>
          <w:ilvl w:val="0"/>
          <w:numId w:val="6"/>
        </w:numPr>
        <w:pBdr>
          <w:top w:val="nil"/>
          <w:left w:val="nil"/>
          <w:bottom w:val="nil"/>
          <w:right w:val="nil"/>
          <w:between w:val="nil"/>
        </w:pBdr>
      </w:pPr>
      <w:r w:rsidRPr="002F3F44">
        <w:t xml:space="preserve">Se buscó identificar brechas entre mujeres y hombres, así como áreas en que las mujeres estuvieran subrepresentadas o sobrerrepresentadas. </w:t>
      </w:r>
    </w:p>
    <w:p w14:paraId="096E9E65" w14:textId="77777777" w:rsidR="008B5854" w:rsidRPr="002F3F44" w:rsidRDefault="008B5854" w:rsidP="00817A07">
      <w:pPr>
        <w:numPr>
          <w:ilvl w:val="0"/>
          <w:numId w:val="6"/>
        </w:numPr>
        <w:pBdr>
          <w:top w:val="nil"/>
          <w:left w:val="nil"/>
          <w:bottom w:val="nil"/>
          <w:right w:val="nil"/>
          <w:between w:val="nil"/>
        </w:pBdr>
      </w:pPr>
      <w:r w:rsidRPr="002F3F44">
        <w:t xml:space="preserve">El análisis incluyó el estudio de los obstáculos que enfrentan las mujeres para acceder a puestos de toma decisión. </w:t>
      </w:r>
    </w:p>
    <w:p w14:paraId="73BF4FA5" w14:textId="77777777" w:rsidR="008B5854" w:rsidRPr="002F3F44" w:rsidRDefault="008B5854" w:rsidP="00817A07">
      <w:pPr>
        <w:numPr>
          <w:ilvl w:val="0"/>
          <w:numId w:val="6"/>
        </w:numPr>
        <w:pBdr>
          <w:top w:val="nil"/>
          <w:left w:val="nil"/>
          <w:bottom w:val="nil"/>
          <w:right w:val="nil"/>
          <w:between w:val="nil"/>
        </w:pBdr>
      </w:pPr>
      <w:r w:rsidRPr="002F3F44">
        <w:t>Los resultados se utilizaron para diseñar estrategias para promover la participación de las mujeres en los puestos de toma de decisión y directivos.</w:t>
      </w:r>
    </w:p>
    <w:p w14:paraId="0D5F6DAC" w14:textId="77777777" w:rsidR="008B5854" w:rsidRPr="002F3F44" w:rsidRDefault="008B5854" w:rsidP="00817A07"/>
    <w:p w14:paraId="20FF155C" w14:textId="77777777" w:rsidR="008B5854" w:rsidRPr="002F3F44" w:rsidRDefault="008B5854" w:rsidP="00817A07">
      <w:pPr>
        <w:numPr>
          <w:ilvl w:val="0"/>
          <w:numId w:val="8"/>
        </w:numPr>
        <w:pBdr>
          <w:top w:val="nil"/>
          <w:left w:val="nil"/>
          <w:bottom w:val="nil"/>
          <w:right w:val="nil"/>
          <w:between w:val="nil"/>
        </w:pBdr>
      </w:pPr>
      <w:r>
        <w:t xml:space="preserve">b) </w:t>
      </w:r>
      <w:r w:rsidRPr="002F3F44">
        <w:t xml:space="preserve">Se cuenta con avances:  </w:t>
      </w:r>
    </w:p>
    <w:p w14:paraId="74E334E6" w14:textId="77777777" w:rsidR="008B5854" w:rsidRPr="002F3F44" w:rsidRDefault="008B5854" w:rsidP="00817A07">
      <w:pPr>
        <w:numPr>
          <w:ilvl w:val="0"/>
          <w:numId w:val="6"/>
        </w:numPr>
        <w:pBdr>
          <w:top w:val="nil"/>
          <w:left w:val="nil"/>
          <w:bottom w:val="nil"/>
          <w:right w:val="nil"/>
          <w:between w:val="nil"/>
        </w:pBdr>
      </w:pPr>
      <w:r w:rsidRPr="002F3F44">
        <w:lastRenderedPageBreak/>
        <w:t>Se recopiló información desagregada por sexo acerca de la composición del personal en los puestos más altos de todas las áreas.</w:t>
      </w:r>
    </w:p>
    <w:p w14:paraId="4B714A86" w14:textId="77777777" w:rsidR="008B5854" w:rsidRPr="002F3F44" w:rsidRDefault="008B5854" w:rsidP="00817A07">
      <w:pPr>
        <w:numPr>
          <w:ilvl w:val="0"/>
          <w:numId w:val="6"/>
        </w:numPr>
        <w:pBdr>
          <w:top w:val="nil"/>
          <w:left w:val="nil"/>
          <w:bottom w:val="nil"/>
          <w:right w:val="nil"/>
          <w:between w:val="nil"/>
        </w:pBdr>
      </w:pPr>
      <w:r w:rsidRPr="002F3F44">
        <w:t xml:space="preserve">Se buscó identificar brechas entre mujeres y hombres, así como áreas en que las mujeres estuvieran subrepresentadas o sobrerrepresentadas. </w:t>
      </w:r>
    </w:p>
    <w:p w14:paraId="5444D0F8" w14:textId="77777777" w:rsidR="008B5854" w:rsidRPr="002F3F44" w:rsidRDefault="008B5854" w:rsidP="00817A07">
      <w:pPr>
        <w:numPr>
          <w:ilvl w:val="0"/>
          <w:numId w:val="6"/>
        </w:numPr>
        <w:pBdr>
          <w:top w:val="nil"/>
          <w:left w:val="nil"/>
          <w:bottom w:val="nil"/>
          <w:right w:val="nil"/>
          <w:between w:val="nil"/>
        </w:pBdr>
      </w:pPr>
      <w:r w:rsidRPr="002F3F44">
        <w:t>Se tomaron algunas acciones a partir del diagnóstico.</w:t>
      </w:r>
    </w:p>
    <w:p w14:paraId="6F118F36" w14:textId="77777777" w:rsidR="008B5854" w:rsidRPr="002F3F44" w:rsidRDefault="008B5854" w:rsidP="00817A07"/>
    <w:p w14:paraId="0FAFF1A6" w14:textId="77777777" w:rsidR="008B5854" w:rsidRPr="002F3F44" w:rsidRDefault="008B5854" w:rsidP="00817A07">
      <w:pPr>
        <w:numPr>
          <w:ilvl w:val="0"/>
          <w:numId w:val="8"/>
        </w:numPr>
        <w:pBdr>
          <w:top w:val="nil"/>
          <w:left w:val="nil"/>
          <w:bottom w:val="nil"/>
          <w:right w:val="nil"/>
          <w:between w:val="nil"/>
        </w:pBdr>
      </w:pPr>
      <w:r>
        <w:t xml:space="preserve">c) </w:t>
      </w:r>
      <w:r w:rsidRPr="002F3F44">
        <w:t>En este momento la o</w:t>
      </w:r>
      <w:sdt>
        <w:sdtPr>
          <w:tag w:val="goog_rdk_0"/>
          <w:id w:val="-1423024702"/>
        </w:sdtPr>
        <w:sdtEndPr/>
        <w:sdtContent/>
      </w:sdt>
      <w:r w:rsidRPr="002F3F44">
        <w:t xml:space="preserve">rganización no ha elaborado un diagnóstico de este tipo, pero tiene interés por conocer más información acerca del tema.  </w:t>
      </w:r>
    </w:p>
    <w:p w14:paraId="6BD6177D" w14:textId="77777777" w:rsidR="008B5854" w:rsidRPr="002F3F44" w:rsidRDefault="008B5854" w:rsidP="00817A07"/>
    <w:p w14:paraId="0F4FFA5E" w14:textId="77777777" w:rsidR="008B5854" w:rsidRPr="002F3F44" w:rsidRDefault="008B5854" w:rsidP="00817A07">
      <w:pPr>
        <w:numPr>
          <w:ilvl w:val="0"/>
          <w:numId w:val="11"/>
        </w:numPr>
        <w:ind w:left="357" w:hanging="357"/>
        <w:rPr>
          <w:b/>
        </w:rPr>
      </w:pPr>
      <w:r w:rsidRPr="002F3F44">
        <w:rPr>
          <w:b/>
        </w:rPr>
        <w:t>¿La empresa es propiedad de mujeres (al menos el 51% de la propiedad de la empresa está en manos de una o más mujeres y son ellas quienes toman las decisiones)?</w:t>
      </w:r>
    </w:p>
    <w:p w14:paraId="0A44A79E" w14:textId="77777777" w:rsidR="008B5854" w:rsidRPr="002F3F44" w:rsidRDefault="008B5854" w:rsidP="00817A07">
      <w:pPr>
        <w:ind w:left="360"/>
      </w:pPr>
    </w:p>
    <w:p w14:paraId="06DF061C" w14:textId="77777777" w:rsidR="008B5854" w:rsidRPr="002F3F44" w:rsidRDefault="008B5854" w:rsidP="00817A07">
      <w:pPr>
        <w:numPr>
          <w:ilvl w:val="0"/>
          <w:numId w:val="8"/>
        </w:numPr>
        <w:pBdr>
          <w:top w:val="nil"/>
          <w:left w:val="nil"/>
          <w:bottom w:val="nil"/>
          <w:right w:val="nil"/>
          <w:between w:val="nil"/>
        </w:pBdr>
      </w:pPr>
      <w:r>
        <w:t xml:space="preserve">a) </w:t>
      </w:r>
      <w:r w:rsidRPr="002F3F44">
        <w:t>Sí, la empresa es propiedad de mujeres.</w:t>
      </w:r>
    </w:p>
    <w:p w14:paraId="34FA0C02" w14:textId="77777777" w:rsidR="008B5854" w:rsidRPr="002F3F44" w:rsidRDefault="008B5854" w:rsidP="00817A07">
      <w:pPr>
        <w:ind w:left="360"/>
      </w:pPr>
    </w:p>
    <w:p w14:paraId="77AB662A" w14:textId="77777777" w:rsidR="008B5854" w:rsidRPr="002F3F44" w:rsidRDefault="008B5854" w:rsidP="00817A07">
      <w:pPr>
        <w:numPr>
          <w:ilvl w:val="0"/>
          <w:numId w:val="8"/>
        </w:numPr>
        <w:pBdr>
          <w:top w:val="nil"/>
          <w:left w:val="nil"/>
          <w:bottom w:val="nil"/>
          <w:right w:val="nil"/>
          <w:between w:val="nil"/>
        </w:pBdr>
      </w:pPr>
      <w:r>
        <w:t xml:space="preserve">b) </w:t>
      </w:r>
      <w:r w:rsidRPr="002F3F44">
        <w:t xml:space="preserve">Únicamente el 30% de la empresa está en manos de una o más mujeres. </w:t>
      </w:r>
    </w:p>
    <w:p w14:paraId="057B575E" w14:textId="77777777" w:rsidR="008B5854" w:rsidRPr="002F3F44" w:rsidRDefault="008B5854" w:rsidP="00817A07"/>
    <w:p w14:paraId="67D3593C" w14:textId="77777777" w:rsidR="008B5854" w:rsidRPr="002F3F44" w:rsidRDefault="008B5854" w:rsidP="00817A07">
      <w:pPr>
        <w:numPr>
          <w:ilvl w:val="0"/>
          <w:numId w:val="8"/>
        </w:numPr>
        <w:pBdr>
          <w:top w:val="nil"/>
          <w:left w:val="nil"/>
          <w:bottom w:val="nil"/>
          <w:right w:val="nil"/>
          <w:between w:val="nil"/>
        </w:pBdr>
      </w:pPr>
      <w:r>
        <w:t xml:space="preserve">c) </w:t>
      </w:r>
      <w:r w:rsidRPr="002F3F44">
        <w:t xml:space="preserve">La empresa no es propiedad de mujeres. </w:t>
      </w:r>
    </w:p>
    <w:p w14:paraId="32133375" w14:textId="77777777" w:rsidR="008B5854" w:rsidRPr="002F3F44" w:rsidRDefault="008B5854" w:rsidP="00817A07">
      <w:pPr>
        <w:ind w:left="360"/>
      </w:pPr>
    </w:p>
    <w:p w14:paraId="25A9CF1F" w14:textId="77777777" w:rsidR="008B5854" w:rsidRPr="002F3F44" w:rsidRDefault="008B5854" w:rsidP="00817A07">
      <w:pPr>
        <w:numPr>
          <w:ilvl w:val="0"/>
          <w:numId w:val="11"/>
        </w:numPr>
        <w:ind w:left="357" w:hanging="357"/>
        <w:rPr>
          <w:b/>
        </w:rPr>
      </w:pPr>
      <w:r w:rsidRPr="002F3F44">
        <w:rPr>
          <w:b/>
        </w:rPr>
        <w:t>¿Existe paridad en la proporción de mujeres en el consejo de administración (50% de las integrantes son mujeres y el 50% son hombres)?</w:t>
      </w:r>
    </w:p>
    <w:p w14:paraId="7E7B93E7" w14:textId="77777777" w:rsidR="008B5854" w:rsidRPr="002F3F44" w:rsidRDefault="008B5854" w:rsidP="00817A07">
      <w:pPr>
        <w:ind w:left="360"/>
      </w:pPr>
    </w:p>
    <w:p w14:paraId="65E5F53C" w14:textId="77777777" w:rsidR="008B5854" w:rsidRPr="002F3F44" w:rsidRDefault="008B5854" w:rsidP="00817A07">
      <w:pPr>
        <w:numPr>
          <w:ilvl w:val="0"/>
          <w:numId w:val="8"/>
        </w:numPr>
        <w:pBdr>
          <w:top w:val="nil"/>
          <w:left w:val="nil"/>
          <w:bottom w:val="nil"/>
          <w:right w:val="nil"/>
          <w:between w:val="nil"/>
        </w:pBdr>
      </w:pPr>
      <w:r>
        <w:t xml:space="preserve">a) </w:t>
      </w:r>
      <w:r w:rsidRPr="002F3F44">
        <w:t xml:space="preserve">Sí, en el consejo de administración de la empresa hay paridad. </w:t>
      </w:r>
    </w:p>
    <w:p w14:paraId="41FDE36D" w14:textId="77777777" w:rsidR="008B5854" w:rsidRPr="002F3F44" w:rsidRDefault="008B5854" w:rsidP="00817A07"/>
    <w:p w14:paraId="440AA444" w14:textId="77777777" w:rsidR="008B5854" w:rsidRPr="002F3F44" w:rsidRDefault="008B5854" w:rsidP="00817A07">
      <w:pPr>
        <w:numPr>
          <w:ilvl w:val="0"/>
          <w:numId w:val="8"/>
        </w:numPr>
        <w:pBdr>
          <w:top w:val="nil"/>
          <w:left w:val="nil"/>
          <w:bottom w:val="nil"/>
          <w:right w:val="nil"/>
          <w:between w:val="nil"/>
        </w:pBdr>
      </w:pPr>
      <w:r>
        <w:t xml:space="preserve">b) </w:t>
      </w:r>
      <w:r w:rsidRPr="002F3F44">
        <w:t xml:space="preserve">Se cuenta con avances:  </w:t>
      </w:r>
    </w:p>
    <w:p w14:paraId="674C8C1C" w14:textId="77777777" w:rsidR="008B5854" w:rsidRPr="002F3F44" w:rsidRDefault="008B5854" w:rsidP="00817A07">
      <w:pPr>
        <w:numPr>
          <w:ilvl w:val="0"/>
          <w:numId w:val="6"/>
        </w:numPr>
        <w:pBdr>
          <w:top w:val="nil"/>
          <w:left w:val="nil"/>
          <w:bottom w:val="nil"/>
          <w:right w:val="nil"/>
          <w:between w:val="nil"/>
        </w:pBdr>
      </w:pPr>
      <w:r w:rsidRPr="002F3F44">
        <w:t xml:space="preserve">La proporción de mujeres en el consejo de administración es del 30%. </w:t>
      </w:r>
    </w:p>
    <w:p w14:paraId="7EA7EBFB" w14:textId="77777777" w:rsidR="008B5854" w:rsidRPr="002F3F44" w:rsidRDefault="008B5854" w:rsidP="00817A07"/>
    <w:p w14:paraId="0B14E5E9" w14:textId="77777777" w:rsidR="008B5854" w:rsidRPr="002F3F44" w:rsidRDefault="008B5854" w:rsidP="00817A07">
      <w:pPr>
        <w:numPr>
          <w:ilvl w:val="0"/>
          <w:numId w:val="8"/>
        </w:numPr>
        <w:pBdr>
          <w:top w:val="nil"/>
          <w:left w:val="nil"/>
          <w:bottom w:val="nil"/>
          <w:right w:val="nil"/>
          <w:between w:val="nil"/>
        </w:pBdr>
      </w:pPr>
      <w:r>
        <w:t xml:space="preserve">c) </w:t>
      </w:r>
      <w:r w:rsidRPr="002F3F44">
        <w:t xml:space="preserve">En este momento el consejo de administración está conformado únicamente por hombres o la proporción de mujeres es menor al 30%.  </w:t>
      </w:r>
    </w:p>
    <w:p w14:paraId="3BC4DA83" w14:textId="77777777" w:rsidR="008B5854" w:rsidRPr="002F3F44" w:rsidRDefault="008B5854" w:rsidP="00817A07">
      <w:pPr>
        <w:ind w:left="360"/>
      </w:pPr>
    </w:p>
    <w:p w14:paraId="09FF9648" w14:textId="77777777" w:rsidR="008B5854" w:rsidRPr="002F3F44" w:rsidRDefault="008B5854" w:rsidP="00817A07">
      <w:pPr>
        <w:numPr>
          <w:ilvl w:val="0"/>
          <w:numId w:val="11"/>
        </w:numPr>
        <w:ind w:left="357" w:hanging="357"/>
        <w:rPr>
          <w:b/>
        </w:rPr>
      </w:pPr>
      <w:r w:rsidRPr="002F3F44">
        <w:rPr>
          <w:b/>
        </w:rPr>
        <w:t xml:space="preserve">¿Existe paridad en la proporción de mujeres en los puestos directivos? </w:t>
      </w:r>
    </w:p>
    <w:p w14:paraId="2D34EE99" w14:textId="77777777" w:rsidR="008B5854" w:rsidRPr="002F3F44" w:rsidRDefault="008B5854" w:rsidP="00817A07"/>
    <w:p w14:paraId="62B21E06" w14:textId="77777777" w:rsidR="008B5854" w:rsidRPr="002F3F44" w:rsidRDefault="008B5854" w:rsidP="00817A07">
      <w:pPr>
        <w:numPr>
          <w:ilvl w:val="0"/>
          <w:numId w:val="10"/>
        </w:numPr>
        <w:pBdr>
          <w:top w:val="nil"/>
          <w:left w:val="nil"/>
          <w:bottom w:val="nil"/>
          <w:right w:val="nil"/>
          <w:between w:val="nil"/>
        </w:pBdr>
      </w:pPr>
      <w:r>
        <w:t xml:space="preserve">a) </w:t>
      </w:r>
      <w:r w:rsidRPr="002F3F44">
        <w:t xml:space="preserve">Sí, en los puestos directivos de la empresa hay paridad. </w:t>
      </w:r>
    </w:p>
    <w:p w14:paraId="6636C017" w14:textId="77777777" w:rsidR="008B5854" w:rsidRPr="002F3F44" w:rsidRDefault="008B5854" w:rsidP="00817A07"/>
    <w:p w14:paraId="5D74327B"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4DC189C0" w14:textId="77777777" w:rsidR="008B5854" w:rsidRPr="002F3F44" w:rsidRDefault="008B5854" w:rsidP="00817A07">
      <w:pPr>
        <w:numPr>
          <w:ilvl w:val="0"/>
          <w:numId w:val="6"/>
        </w:numPr>
        <w:pBdr>
          <w:top w:val="nil"/>
          <w:left w:val="nil"/>
          <w:bottom w:val="nil"/>
          <w:right w:val="nil"/>
          <w:between w:val="nil"/>
        </w:pBdr>
      </w:pPr>
      <w:r w:rsidRPr="002F3F44">
        <w:t xml:space="preserve">Únicamente el 30% de los puestos directivos son ocupados por mujeres. </w:t>
      </w:r>
    </w:p>
    <w:p w14:paraId="14CE6843" w14:textId="77777777" w:rsidR="008B5854" w:rsidRPr="002F3F44" w:rsidRDefault="008B5854" w:rsidP="00817A07"/>
    <w:p w14:paraId="4D82A031" w14:textId="77777777" w:rsidR="008B5854" w:rsidRPr="002F3F44" w:rsidRDefault="008B5854" w:rsidP="00817A07">
      <w:pPr>
        <w:numPr>
          <w:ilvl w:val="0"/>
          <w:numId w:val="10"/>
        </w:numPr>
        <w:pBdr>
          <w:top w:val="nil"/>
          <w:left w:val="nil"/>
          <w:bottom w:val="nil"/>
          <w:right w:val="nil"/>
          <w:between w:val="nil"/>
        </w:pBdr>
      </w:pPr>
      <w:r>
        <w:t xml:space="preserve">c) </w:t>
      </w:r>
      <w:r w:rsidRPr="002F3F44">
        <w:t xml:space="preserve">En este momento todos los puestos directivos están ocupados únicamente por hombres o la proporción de mujeres es menor del 30%. </w:t>
      </w:r>
    </w:p>
    <w:p w14:paraId="27484714" w14:textId="77777777" w:rsidR="008B5854" w:rsidRPr="002F3F44" w:rsidRDefault="008B5854" w:rsidP="00817A07">
      <w:pPr>
        <w:ind w:left="360"/>
      </w:pPr>
    </w:p>
    <w:p w14:paraId="1ADB847D" w14:textId="77777777" w:rsidR="008B5854" w:rsidRPr="002F3F44" w:rsidRDefault="008B5854" w:rsidP="00817A07">
      <w:pPr>
        <w:numPr>
          <w:ilvl w:val="0"/>
          <w:numId w:val="11"/>
        </w:numPr>
        <w:ind w:left="357" w:hanging="357"/>
        <w:rPr>
          <w:b/>
        </w:rPr>
      </w:pPr>
      <w:r w:rsidRPr="002F3F44">
        <w:rPr>
          <w:b/>
        </w:rPr>
        <w:t xml:space="preserve">¿En la empresa se implementan acciones concretas para promover la participación y presencia de las mujeres en los puestos de toma de decisión y directivos? </w:t>
      </w:r>
    </w:p>
    <w:p w14:paraId="7276680E" w14:textId="77777777" w:rsidR="008B5854" w:rsidRPr="002F3F44" w:rsidRDefault="008B5854" w:rsidP="00817A07"/>
    <w:p w14:paraId="4382C737" w14:textId="77777777" w:rsidR="008B5854" w:rsidRPr="002F3F44" w:rsidRDefault="008B5854" w:rsidP="00817A07">
      <w:pPr>
        <w:numPr>
          <w:ilvl w:val="0"/>
          <w:numId w:val="10"/>
        </w:numPr>
        <w:pBdr>
          <w:top w:val="nil"/>
          <w:left w:val="nil"/>
          <w:bottom w:val="nil"/>
          <w:right w:val="nil"/>
          <w:between w:val="nil"/>
        </w:pBdr>
      </w:pPr>
      <w:r>
        <w:t xml:space="preserve">a) </w:t>
      </w:r>
      <w:r w:rsidRPr="002F3F44">
        <w:t>Sí, la empresa lleva a cabo acciones para promover el liderazgo y la participación de las mujeres:</w:t>
      </w:r>
    </w:p>
    <w:p w14:paraId="0B2152A3" w14:textId="77777777" w:rsidR="008B5854" w:rsidRPr="002F3F44" w:rsidRDefault="008B5854" w:rsidP="00817A07">
      <w:pPr>
        <w:numPr>
          <w:ilvl w:val="0"/>
          <w:numId w:val="6"/>
        </w:numPr>
        <w:ind w:left="1060" w:hanging="357"/>
      </w:pPr>
      <w:r w:rsidRPr="002F3F44">
        <w:lastRenderedPageBreak/>
        <w:t xml:space="preserve">La empresa cuenta con un programa de capacitación o mentoría con enfoque de género para el desarrollo de habilidades y competencias de las mujeres como líderes. </w:t>
      </w:r>
    </w:p>
    <w:p w14:paraId="186BFFE6" w14:textId="77777777" w:rsidR="008B5854" w:rsidRPr="002F3F44" w:rsidRDefault="008B5854" w:rsidP="00817A07">
      <w:pPr>
        <w:numPr>
          <w:ilvl w:val="0"/>
          <w:numId w:val="6"/>
        </w:numPr>
        <w:ind w:left="1060" w:hanging="357"/>
      </w:pPr>
      <w:r w:rsidRPr="002F3F44">
        <w:t xml:space="preserve">Uno de los objetivos es la formación de cuadros de mujeres con las habilidades necesarias para ocupar puestos de toma de decisión. </w:t>
      </w:r>
    </w:p>
    <w:p w14:paraId="0244D561" w14:textId="77777777" w:rsidR="008B5854" w:rsidRPr="002F3F44" w:rsidRDefault="008B5854" w:rsidP="00817A07">
      <w:pPr>
        <w:numPr>
          <w:ilvl w:val="0"/>
          <w:numId w:val="6"/>
        </w:numPr>
        <w:ind w:left="1060" w:hanging="357"/>
      </w:pPr>
      <w:r w:rsidRPr="002F3F44">
        <w:t xml:space="preserve">Existe una meta relativa a la proporción de mujeres en puestos de liderazgo que busca eventualmente alcanzar la paridad. </w:t>
      </w:r>
    </w:p>
    <w:p w14:paraId="25BA8DE8" w14:textId="77777777" w:rsidR="008B5854" w:rsidRPr="002F3F44" w:rsidRDefault="008B5854" w:rsidP="00817A07"/>
    <w:p w14:paraId="00E2C272"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164A4CA2" w14:textId="77777777" w:rsidR="008B5854" w:rsidRPr="002F3F44" w:rsidRDefault="008B5854" w:rsidP="00817A07">
      <w:pPr>
        <w:numPr>
          <w:ilvl w:val="0"/>
          <w:numId w:val="6"/>
        </w:numPr>
        <w:ind w:left="1060" w:hanging="357"/>
      </w:pPr>
      <w:r w:rsidRPr="002F3F44">
        <w:t xml:space="preserve">La empresa cuenta con un programa de capacitación o mentoría con enfoque de género para el desarrollo de habilidades y competencias de las mujeres como líderes. </w:t>
      </w:r>
    </w:p>
    <w:p w14:paraId="3B6AA5B0" w14:textId="77777777" w:rsidR="008B5854" w:rsidRPr="002F3F44" w:rsidRDefault="008B5854" w:rsidP="00817A07">
      <w:pPr>
        <w:numPr>
          <w:ilvl w:val="0"/>
          <w:numId w:val="6"/>
        </w:numPr>
        <w:ind w:left="1060" w:hanging="357"/>
      </w:pPr>
      <w:r w:rsidRPr="002F3F44">
        <w:t>Uno de los objetivos es la formación de cuadros de mujeres con las habilidades necesarias para ocupar puestos de toma de decisión, pero no se han fijado metas.</w:t>
      </w:r>
    </w:p>
    <w:p w14:paraId="0563372E" w14:textId="77777777" w:rsidR="008B5854" w:rsidRPr="002F3F44" w:rsidRDefault="008B5854" w:rsidP="00817A07"/>
    <w:p w14:paraId="4A48A099" w14:textId="77777777" w:rsidR="008B5854" w:rsidRPr="002F3F44" w:rsidRDefault="008B5854" w:rsidP="00817A07">
      <w:pPr>
        <w:numPr>
          <w:ilvl w:val="0"/>
          <w:numId w:val="10"/>
        </w:numPr>
        <w:pBdr>
          <w:top w:val="nil"/>
          <w:left w:val="nil"/>
          <w:bottom w:val="nil"/>
          <w:right w:val="nil"/>
          <w:between w:val="nil"/>
        </w:pBdr>
      </w:pPr>
      <w:r>
        <w:t xml:space="preserve">c) </w:t>
      </w:r>
      <w:r w:rsidRPr="002F3F44">
        <w:t xml:space="preserve">En este momento la empresa no implementa acciones, pero tiene interés por conocer más información acerca del tema. </w:t>
      </w:r>
    </w:p>
    <w:p w14:paraId="5F45F2F5" w14:textId="77777777" w:rsidR="008B5854" w:rsidRPr="002F3F44" w:rsidRDefault="008B5854" w:rsidP="00817A07">
      <w:pPr>
        <w:pBdr>
          <w:top w:val="nil"/>
          <w:left w:val="nil"/>
          <w:bottom w:val="nil"/>
          <w:right w:val="nil"/>
          <w:between w:val="nil"/>
        </w:pBdr>
        <w:ind w:left="360"/>
      </w:pPr>
    </w:p>
    <w:p w14:paraId="5B81AFD5" w14:textId="77777777" w:rsidR="008B5854" w:rsidRPr="002F3F44" w:rsidRDefault="008B5854" w:rsidP="00817A07">
      <w:pPr>
        <w:numPr>
          <w:ilvl w:val="0"/>
          <w:numId w:val="11"/>
        </w:numPr>
        <w:ind w:left="357" w:hanging="357"/>
        <w:rPr>
          <w:b/>
        </w:rPr>
      </w:pPr>
      <w:r w:rsidRPr="002F3F44">
        <w:rPr>
          <w:b/>
        </w:rPr>
        <w:t xml:space="preserve">Entre las estrategias de la organización para promover la participación y presencia de las mujeres en los puestos de toma de decisión y directivos, ¿se encuentra la implementación de acciones afirmativas? </w:t>
      </w:r>
    </w:p>
    <w:p w14:paraId="19435FF0" w14:textId="77777777" w:rsidR="008B5854" w:rsidRPr="002F3F44" w:rsidRDefault="008B5854" w:rsidP="00817A07"/>
    <w:p w14:paraId="48C440B2" w14:textId="77777777" w:rsidR="008B5854" w:rsidRPr="002F3F44" w:rsidRDefault="008B5854" w:rsidP="00817A07">
      <w:pPr>
        <w:numPr>
          <w:ilvl w:val="0"/>
          <w:numId w:val="10"/>
        </w:numPr>
        <w:pBdr>
          <w:top w:val="nil"/>
          <w:left w:val="nil"/>
          <w:bottom w:val="nil"/>
          <w:right w:val="nil"/>
          <w:between w:val="nil"/>
        </w:pBdr>
      </w:pPr>
      <w:r>
        <w:t xml:space="preserve">a) </w:t>
      </w:r>
      <w:r w:rsidRPr="002F3F44">
        <w:t>Sí, la empresa ha implementado acciones afirmativas:</w:t>
      </w:r>
    </w:p>
    <w:p w14:paraId="2BF2C395" w14:textId="77777777" w:rsidR="008B5854" w:rsidRPr="002F3F44" w:rsidRDefault="008B5854" w:rsidP="00817A07">
      <w:pPr>
        <w:numPr>
          <w:ilvl w:val="0"/>
          <w:numId w:val="6"/>
        </w:numPr>
        <w:pBdr>
          <w:top w:val="nil"/>
          <w:left w:val="nil"/>
          <w:bottom w:val="nil"/>
          <w:right w:val="nil"/>
          <w:between w:val="nil"/>
        </w:pBdr>
      </w:pPr>
      <w:r w:rsidRPr="002F3F44">
        <w:t xml:space="preserve">Se estableció un porcentaje paritario del 50% de presencia de mujeres en los puestos de toma de decisión y directivos.  </w:t>
      </w:r>
    </w:p>
    <w:p w14:paraId="1B45F995" w14:textId="77777777" w:rsidR="008B5854" w:rsidRPr="002F3F44" w:rsidRDefault="008B5854" w:rsidP="00817A07">
      <w:pPr>
        <w:numPr>
          <w:ilvl w:val="0"/>
          <w:numId w:val="6"/>
        </w:numPr>
        <w:pBdr>
          <w:top w:val="nil"/>
          <w:left w:val="nil"/>
          <w:bottom w:val="nil"/>
          <w:right w:val="nil"/>
          <w:between w:val="nil"/>
        </w:pBdr>
      </w:pPr>
      <w:r w:rsidRPr="002F3F44">
        <w:t xml:space="preserve">Hay medidas especiales para las promociones como contar con candidatas en todas las ternas, privilegiar el ascenso de mujeres cuando hay empate o concursos exclusivos dirigidos a mujeres. </w:t>
      </w:r>
    </w:p>
    <w:p w14:paraId="6684836C" w14:textId="77777777" w:rsidR="008B5854" w:rsidRPr="002F3F44" w:rsidRDefault="008B5854" w:rsidP="00817A07"/>
    <w:p w14:paraId="04B2AC37"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5585759F" w14:textId="77777777" w:rsidR="008B5854" w:rsidRPr="002F3F44" w:rsidRDefault="008B5854" w:rsidP="00817A07">
      <w:pPr>
        <w:numPr>
          <w:ilvl w:val="0"/>
          <w:numId w:val="6"/>
        </w:numPr>
        <w:pBdr>
          <w:top w:val="nil"/>
          <w:left w:val="nil"/>
          <w:bottom w:val="nil"/>
          <w:right w:val="nil"/>
          <w:between w:val="nil"/>
        </w:pBdr>
      </w:pPr>
      <w:r w:rsidRPr="002F3F44">
        <w:t xml:space="preserve">Se estableció un porcentaje mínimo del 30% de presencia de mujeres en los puestos de toma de decisión y directivos.  </w:t>
      </w:r>
    </w:p>
    <w:p w14:paraId="7BFE4513" w14:textId="77777777" w:rsidR="008B5854" w:rsidRPr="002F3F44" w:rsidRDefault="008B5854" w:rsidP="00817A07">
      <w:pPr>
        <w:numPr>
          <w:ilvl w:val="0"/>
          <w:numId w:val="6"/>
        </w:numPr>
        <w:pBdr>
          <w:top w:val="nil"/>
          <w:left w:val="nil"/>
          <w:bottom w:val="nil"/>
          <w:right w:val="nil"/>
          <w:between w:val="nil"/>
        </w:pBdr>
      </w:pPr>
      <w:r w:rsidRPr="002F3F44">
        <w:t xml:space="preserve">Hay medidas especiales para las promociones como contar con candidatas en todas las ternas, privilegiar el ascenso de mujeres cuando hay empate o concursos exclusivos dirigidos a mujeres. </w:t>
      </w:r>
    </w:p>
    <w:p w14:paraId="64ACF4D1" w14:textId="77777777" w:rsidR="008B5854" w:rsidRPr="002F3F44" w:rsidRDefault="008B5854" w:rsidP="00817A07"/>
    <w:p w14:paraId="5A38ED23" w14:textId="77777777" w:rsidR="008B5854" w:rsidRPr="002F3F44" w:rsidRDefault="008B5854" w:rsidP="00817A07">
      <w:pPr>
        <w:numPr>
          <w:ilvl w:val="0"/>
          <w:numId w:val="10"/>
        </w:numPr>
        <w:pBdr>
          <w:top w:val="nil"/>
          <w:left w:val="nil"/>
          <w:bottom w:val="nil"/>
          <w:right w:val="nil"/>
          <w:between w:val="nil"/>
        </w:pBdr>
        <w:rPr>
          <w:color w:val="404040" w:themeColor="text1" w:themeTint="BF"/>
        </w:rPr>
      </w:pPr>
      <w:r>
        <w:t xml:space="preserve">c) </w:t>
      </w:r>
      <w:r w:rsidRPr="002F3F44">
        <w:t>En este momento la organización no incorpora como una de sus estrategias las acciones afirmativas, pero tiene interés por conocer más información acerca del tema.</w:t>
      </w:r>
    </w:p>
    <w:p w14:paraId="54EE312E" w14:textId="77777777" w:rsidR="008B5854" w:rsidRPr="002F3F44" w:rsidRDefault="008B5854" w:rsidP="00817A0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0AA"/>
        <w:tblLook w:val="04A0" w:firstRow="1" w:lastRow="0" w:firstColumn="1" w:lastColumn="0" w:noHBand="0" w:noVBand="1"/>
      </w:tblPr>
      <w:tblGrid>
        <w:gridCol w:w="9394"/>
      </w:tblGrid>
      <w:tr w:rsidR="008B5854" w:rsidRPr="002F3F44" w14:paraId="770139E9" w14:textId="77777777" w:rsidTr="000C0E8B">
        <w:trPr>
          <w:trHeight w:val="510"/>
        </w:trPr>
        <w:tc>
          <w:tcPr>
            <w:tcW w:w="9394" w:type="dxa"/>
            <w:shd w:val="clear" w:color="auto" w:fill="0090AA"/>
            <w:vAlign w:val="center"/>
          </w:tcPr>
          <w:p w14:paraId="50E186E7" w14:textId="21CF1DC6" w:rsidR="008B5854" w:rsidRPr="002F3F44" w:rsidRDefault="008B5854" w:rsidP="00817A07">
            <w:pPr>
              <w:rPr>
                <w:b/>
                <w:color w:val="FFFFFF" w:themeColor="background1"/>
              </w:rPr>
            </w:pPr>
            <w:r w:rsidRPr="002F3F44">
              <w:rPr>
                <w:b/>
                <w:color w:val="FFFFFF" w:themeColor="background1"/>
                <w:sz w:val="24"/>
                <w:szCs w:val="24"/>
              </w:rPr>
              <w:t>Lente 2</w:t>
            </w:r>
            <w:r w:rsidR="00A94521">
              <w:rPr>
                <w:b/>
                <w:color w:val="FFFFFF" w:themeColor="background1"/>
                <w:sz w:val="24"/>
                <w:szCs w:val="24"/>
              </w:rPr>
              <w:t xml:space="preserve">. </w:t>
            </w:r>
            <w:r w:rsidRPr="002F3F44">
              <w:rPr>
                <w:b/>
                <w:color w:val="FFFFFF" w:themeColor="background1"/>
                <w:sz w:val="24"/>
                <w:szCs w:val="24"/>
              </w:rPr>
              <w:t>Igualdad en el lugar de trabajo</w:t>
            </w:r>
          </w:p>
        </w:tc>
      </w:tr>
    </w:tbl>
    <w:p w14:paraId="0517925D" w14:textId="77777777" w:rsidR="008B5854" w:rsidRPr="002F3F44" w:rsidRDefault="008B5854" w:rsidP="00817A07"/>
    <w:p w14:paraId="7456B0DB" w14:textId="77777777" w:rsidR="008B5854" w:rsidRPr="002F3F44" w:rsidRDefault="008B5854" w:rsidP="00817A07">
      <w:pPr>
        <w:numPr>
          <w:ilvl w:val="0"/>
          <w:numId w:val="11"/>
        </w:numPr>
        <w:ind w:left="357" w:hanging="357"/>
        <w:rPr>
          <w:b/>
        </w:rPr>
      </w:pPr>
      <w:bookmarkStart w:id="4" w:name="_heading=h.30j0zll" w:colFirst="0" w:colLast="0"/>
      <w:bookmarkEnd w:id="4"/>
      <w:r w:rsidRPr="002F3F44">
        <w:rPr>
          <w:b/>
        </w:rPr>
        <w:t xml:space="preserve">¿La organización promueve la gestión de recursos humanos con igualdad de oportunidades? </w:t>
      </w:r>
    </w:p>
    <w:p w14:paraId="3CCBAECE" w14:textId="77777777" w:rsidR="008B5854" w:rsidRPr="002F3F44" w:rsidRDefault="008B5854" w:rsidP="00817A07">
      <w:pPr>
        <w:rPr>
          <w:highlight w:val="yellow"/>
        </w:rPr>
      </w:pPr>
    </w:p>
    <w:p w14:paraId="6CFDE861" w14:textId="77777777" w:rsidR="008B5854" w:rsidRPr="002F3F44" w:rsidRDefault="008B5854" w:rsidP="00817A07">
      <w:pPr>
        <w:numPr>
          <w:ilvl w:val="0"/>
          <w:numId w:val="10"/>
        </w:numPr>
        <w:pBdr>
          <w:top w:val="nil"/>
          <w:left w:val="nil"/>
          <w:bottom w:val="nil"/>
          <w:right w:val="nil"/>
          <w:between w:val="nil"/>
        </w:pBdr>
      </w:pPr>
      <w:r>
        <w:t xml:space="preserve">a) </w:t>
      </w:r>
      <w:r w:rsidRPr="002F3F44">
        <w:t xml:space="preserve">Sí, la organización cuenta con procesos de gestión de recursos humanos que garantizan la igualdad de oportunidades: </w:t>
      </w:r>
    </w:p>
    <w:p w14:paraId="63C8BF62" w14:textId="77777777" w:rsidR="008B5854" w:rsidRPr="002F3F44" w:rsidRDefault="008B5854" w:rsidP="00817A07">
      <w:pPr>
        <w:numPr>
          <w:ilvl w:val="0"/>
          <w:numId w:val="6"/>
        </w:numPr>
      </w:pPr>
      <w:r w:rsidRPr="002F3F44">
        <w:t xml:space="preserve">El personal de recursos humanos ha sido capacitado en materia de igualdad de género. </w:t>
      </w:r>
    </w:p>
    <w:p w14:paraId="2762ED0B" w14:textId="77777777" w:rsidR="008B5854" w:rsidRPr="002F3F44" w:rsidRDefault="008B5854" w:rsidP="00817A07">
      <w:pPr>
        <w:numPr>
          <w:ilvl w:val="0"/>
          <w:numId w:val="6"/>
        </w:numPr>
      </w:pPr>
      <w:r w:rsidRPr="002F3F44">
        <w:lastRenderedPageBreak/>
        <w:t>Existen procesos estandarizados para realizar el reclutamiento, la selección, la inducción, la capacitación, la evaluación y la promoción del personal, que aseguren igualdad de oportunidades.</w:t>
      </w:r>
    </w:p>
    <w:p w14:paraId="192C7BB1" w14:textId="77777777" w:rsidR="008B5854" w:rsidRPr="002F3F44" w:rsidRDefault="008B5854" w:rsidP="00817A07">
      <w:pPr>
        <w:numPr>
          <w:ilvl w:val="0"/>
          <w:numId w:val="6"/>
        </w:numPr>
      </w:pPr>
      <w:r w:rsidRPr="002F3F44">
        <w:t xml:space="preserve">Los procesos se hacen del conocimiento de todo el personal. </w:t>
      </w:r>
    </w:p>
    <w:p w14:paraId="5A91EDB8" w14:textId="77777777" w:rsidR="008B5854" w:rsidRPr="002F3F44" w:rsidRDefault="008B5854" w:rsidP="00817A07">
      <w:pPr>
        <w:numPr>
          <w:ilvl w:val="0"/>
          <w:numId w:val="6"/>
        </w:numPr>
      </w:pPr>
      <w:r w:rsidRPr="002F3F44">
        <w:t xml:space="preserve">Existen perfiles de acuerdo con las competencias técnicas, profesionales y formativas necesarias para el puesto. </w:t>
      </w:r>
    </w:p>
    <w:p w14:paraId="2B59A36E" w14:textId="77777777" w:rsidR="008B5854" w:rsidRPr="002F3F44" w:rsidRDefault="008B5854" w:rsidP="00817A07">
      <w:pPr>
        <w:numPr>
          <w:ilvl w:val="0"/>
          <w:numId w:val="6"/>
        </w:numPr>
      </w:pPr>
      <w:r w:rsidRPr="002F3F44">
        <w:t>Las ofertas de trabajo se elaboran con lenguaje e imágenes incluyentes y no sexistas.</w:t>
      </w:r>
    </w:p>
    <w:p w14:paraId="28DF88E8" w14:textId="77777777" w:rsidR="008B5854" w:rsidRPr="002F3F44" w:rsidRDefault="008B5854" w:rsidP="00817A07">
      <w:pPr>
        <w:numPr>
          <w:ilvl w:val="0"/>
          <w:numId w:val="6"/>
        </w:numPr>
      </w:pPr>
      <w:r w:rsidRPr="002F3F44">
        <w:t xml:space="preserve">Hay capacitación en igualdad de género para todo el personal y se ofrece dentro del horario laboral. </w:t>
      </w:r>
    </w:p>
    <w:p w14:paraId="2293ECDF" w14:textId="77777777" w:rsidR="008B5854" w:rsidRPr="002F3F44" w:rsidRDefault="008B5854" w:rsidP="00817A07">
      <w:pPr>
        <w:numPr>
          <w:ilvl w:val="0"/>
          <w:numId w:val="6"/>
        </w:numPr>
      </w:pPr>
      <w:r w:rsidRPr="002F3F44">
        <w:t xml:space="preserve">Se fomenta la participación equilibrada de las mujeres en todos los niveles y áreas de la empresa.  </w:t>
      </w:r>
    </w:p>
    <w:p w14:paraId="1FF2F085" w14:textId="77777777" w:rsidR="008B5854" w:rsidRPr="002F3F44" w:rsidRDefault="008B5854" w:rsidP="00817A07"/>
    <w:p w14:paraId="4601D90F"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4FF0FDDF" w14:textId="77777777" w:rsidR="008B5854" w:rsidRPr="002F3F44" w:rsidRDefault="008B5854" w:rsidP="00817A07">
      <w:pPr>
        <w:numPr>
          <w:ilvl w:val="0"/>
          <w:numId w:val="6"/>
        </w:numPr>
      </w:pPr>
      <w:r w:rsidRPr="002F3F44">
        <w:t>Existen procesos estandarizados para realizar el reclutamiento, la selección, la inducción, la capacitación, la evaluación y la promoción del personal, que aseguren igualdad de oportunidades.</w:t>
      </w:r>
    </w:p>
    <w:p w14:paraId="6B4843A7" w14:textId="77777777" w:rsidR="008B5854" w:rsidRPr="002F3F44" w:rsidRDefault="008B5854" w:rsidP="00817A07">
      <w:pPr>
        <w:numPr>
          <w:ilvl w:val="0"/>
          <w:numId w:val="6"/>
        </w:numPr>
      </w:pPr>
      <w:r w:rsidRPr="002F3F44">
        <w:t xml:space="preserve">El personal de recursos humanos y el personal en general ha recibido capacitación en materia de igualdad de género ocasionalmente. </w:t>
      </w:r>
    </w:p>
    <w:p w14:paraId="4E58503C" w14:textId="77777777" w:rsidR="008B5854" w:rsidRPr="002F3F44" w:rsidRDefault="008B5854" w:rsidP="00817A07">
      <w:pPr>
        <w:numPr>
          <w:ilvl w:val="0"/>
          <w:numId w:val="6"/>
        </w:numPr>
      </w:pPr>
      <w:r w:rsidRPr="002F3F44">
        <w:t xml:space="preserve">Los procesos se hacen del conocimiento de todo el personal. </w:t>
      </w:r>
    </w:p>
    <w:p w14:paraId="2D0ADD4C" w14:textId="77777777" w:rsidR="008B5854" w:rsidRPr="002F3F44" w:rsidRDefault="008B5854" w:rsidP="00817A07"/>
    <w:p w14:paraId="14D87BBD" w14:textId="77777777" w:rsidR="008B5854" w:rsidRPr="002F3F44" w:rsidRDefault="008B5854" w:rsidP="00817A07">
      <w:pPr>
        <w:numPr>
          <w:ilvl w:val="0"/>
          <w:numId w:val="10"/>
        </w:numPr>
        <w:pBdr>
          <w:top w:val="nil"/>
          <w:left w:val="nil"/>
          <w:bottom w:val="nil"/>
          <w:right w:val="nil"/>
          <w:between w:val="nil"/>
        </w:pBdr>
      </w:pPr>
      <w:r>
        <w:t xml:space="preserve">c) </w:t>
      </w:r>
      <w:r w:rsidRPr="002F3F44">
        <w:t>En este momento la organización no cuenta con dichos procesos, pero tiene interés por conocer más información acerca del tema.</w:t>
      </w:r>
    </w:p>
    <w:p w14:paraId="500FADF1" w14:textId="77777777" w:rsidR="008B5854" w:rsidRPr="002F3F44" w:rsidRDefault="008B5854" w:rsidP="00817A07">
      <w:pPr>
        <w:pBdr>
          <w:top w:val="nil"/>
          <w:left w:val="nil"/>
          <w:bottom w:val="nil"/>
          <w:right w:val="nil"/>
          <w:between w:val="nil"/>
        </w:pBdr>
        <w:rPr>
          <w:color w:val="000000"/>
        </w:rPr>
      </w:pPr>
    </w:p>
    <w:p w14:paraId="0490DDCE" w14:textId="77777777" w:rsidR="008B5854" w:rsidRPr="002F3F44" w:rsidRDefault="008B5854" w:rsidP="00817A07">
      <w:pPr>
        <w:numPr>
          <w:ilvl w:val="0"/>
          <w:numId w:val="11"/>
        </w:numPr>
        <w:ind w:left="357" w:hanging="357"/>
        <w:rPr>
          <w:b/>
          <w:bCs/>
        </w:rPr>
      </w:pPr>
      <w:r w:rsidRPr="002F3F44">
        <w:rPr>
          <w:b/>
          <w:bCs/>
        </w:rPr>
        <w:t>¿La empresa utiliza herramientas de análisis de datos para la gestión de recursos humanos con igualdad de oportunidades?</w:t>
      </w:r>
    </w:p>
    <w:p w14:paraId="4499E6DA" w14:textId="77777777" w:rsidR="008B5854" w:rsidRPr="002F3F44" w:rsidRDefault="008B5854" w:rsidP="00817A07">
      <w:pPr>
        <w:ind w:left="357"/>
      </w:pPr>
    </w:p>
    <w:p w14:paraId="5F3A09D1" w14:textId="77777777" w:rsidR="008B5854" w:rsidRPr="002F3F44" w:rsidRDefault="008B5854" w:rsidP="00817A07">
      <w:pPr>
        <w:numPr>
          <w:ilvl w:val="0"/>
          <w:numId w:val="10"/>
        </w:numPr>
        <w:pBdr>
          <w:top w:val="nil"/>
          <w:left w:val="nil"/>
          <w:bottom w:val="nil"/>
          <w:right w:val="nil"/>
          <w:between w:val="nil"/>
        </w:pBdr>
      </w:pPr>
      <w:r>
        <w:t xml:space="preserve">a) </w:t>
      </w:r>
      <w:r w:rsidRPr="002F3F44">
        <w:t>Sí, la empresa hace uso de estas herramientas:</w:t>
      </w:r>
    </w:p>
    <w:p w14:paraId="509781D9" w14:textId="77777777" w:rsidR="008B5854" w:rsidRPr="002F3F44" w:rsidRDefault="008B5854" w:rsidP="00817A07">
      <w:pPr>
        <w:numPr>
          <w:ilvl w:val="0"/>
          <w:numId w:val="6"/>
        </w:numPr>
      </w:pPr>
      <w:r w:rsidRPr="002F3F44">
        <w:t xml:space="preserve">Se registra la información del personal desagregada por sexo según el nivel de puesto, área o departamento. </w:t>
      </w:r>
    </w:p>
    <w:p w14:paraId="5F5D4363" w14:textId="77777777" w:rsidR="008B5854" w:rsidRPr="002F3F44" w:rsidRDefault="008B5854" w:rsidP="00817A07">
      <w:pPr>
        <w:numPr>
          <w:ilvl w:val="0"/>
          <w:numId w:val="6"/>
        </w:numPr>
      </w:pPr>
      <w:r w:rsidRPr="002F3F44">
        <w:t>Se establecen indicadores que permitan dar seguimiento.</w:t>
      </w:r>
    </w:p>
    <w:p w14:paraId="17EF19D7" w14:textId="77777777" w:rsidR="008B5854" w:rsidRPr="002F3F44" w:rsidRDefault="008B5854" w:rsidP="00817A07">
      <w:pPr>
        <w:numPr>
          <w:ilvl w:val="0"/>
          <w:numId w:val="6"/>
        </w:numPr>
      </w:pPr>
      <w:r w:rsidRPr="002F3F44">
        <w:t xml:space="preserve">Los datos se analizan de forma estratégica mediante alguna herramienta de inteligencia empresarial. </w:t>
      </w:r>
    </w:p>
    <w:p w14:paraId="4ABEFDA9" w14:textId="77777777" w:rsidR="008B5854" w:rsidRPr="002F3F44" w:rsidRDefault="008B5854" w:rsidP="00817A07">
      <w:pPr>
        <w:numPr>
          <w:ilvl w:val="0"/>
          <w:numId w:val="6"/>
        </w:numPr>
      </w:pPr>
      <w:r w:rsidRPr="002F3F44">
        <w:t xml:space="preserve">Por medio de la herramienta se generan reportes, que se utilizan para la toma de decisiones y como sustento para fomentar la participación equilibrada de las mujeres en todos los niveles y áreas de la empresa.  </w:t>
      </w:r>
    </w:p>
    <w:p w14:paraId="1C160AD9" w14:textId="77777777" w:rsidR="008B5854" w:rsidRPr="002F3F44" w:rsidRDefault="008B5854" w:rsidP="00817A07">
      <w:pPr>
        <w:pBdr>
          <w:top w:val="nil"/>
          <w:left w:val="nil"/>
          <w:bottom w:val="nil"/>
          <w:right w:val="nil"/>
          <w:between w:val="nil"/>
        </w:pBdr>
      </w:pPr>
    </w:p>
    <w:p w14:paraId="14AAE121"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7A8B6E99" w14:textId="77777777" w:rsidR="008B5854" w:rsidRPr="002F3F44" w:rsidRDefault="008B5854" w:rsidP="00817A07">
      <w:pPr>
        <w:numPr>
          <w:ilvl w:val="0"/>
          <w:numId w:val="6"/>
        </w:numPr>
        <w:pBdr>
          <w:top w:val="nil"/>
          <w:left w:val="nil"/>
          <w:bottom w:val="nil"/>
          <w:right w:val="nil"/>
          <w:between w:val="nil"/>
        </w:pBdr>
      </w:pPr>
      <w:r w:rsidRPr="002F3F44">
        <w:t xml:space="preserve">Existe información del personal desagregada por sexo según el nivel de puesto, área o departamento. </w:t>
      </w:r>
    </w:p>
    <w:p w14:paraId="521EEBF3" w14:textId="77777777" w:rsidR="008B5854" w:rsidRPr="002F3F44" w:rsidRDefault="008B5854" w:rsidP="00817A07">
      <w:pPr>
        <w:numPr>
          <w:ilvl w:val="0"/>
          <w:numId w:val="6"/>
        </w:numPr>
        <w:pBdr>
          <w:top w:val="nil"/>
          <w:left w:val="nil"/>
          <w:bottom w:val="nil"/>
          <w:right w:val="nil"/>
          <w:between w:val="nil"/>
        </w:pBdr>
      </w:pPr>
      <w:r w:rsidRPr="002F3F44">
        <w:t xml:space="preserve">Se utiliza alguna herramienta de inteligencia empresarial para el registro y análisis de la información del personal. </w:t>
      </w:r>
    </w:p>
    <w:p w14:paraId="074EB999" w14:textId="77777777" w:rsidR="008B5854" w:rsidRPr="002F3F44" w:rsidRDefault="008B5854" w:rsidP="00817A07">
      <w:pPr>
        <w:pBdr>
          <w:top w:val="nil"/>
          <w:left w:val="nil"/>
          <w:bottom w:val="nil"/>
          <w:right w:val="nil"/>
          <w:between w:val="nil"/>
        </w:pBdr>
        <w:ind w:left="1065"/>
      </w:pPr>
    </w:p>
    <w:p w14:paraId="7232E0C5" w14:textId="77777777" w:rsidR="008B5854" w:rsidRPr="002F3F44" w:rsidRDefault="008B5854" w:rsidP="00817A07">
      <w:pPr>
        <w:numPr>
          <w:ilvl w:val="0"/>
          <w:numId w:val="10"/>
        </w:numPr>
        <w:pBdr>
          <w:top w:val="nil"/>
          <w:left w:val="nil"/>
          <w:bottom w:val="nil"/>
          <w:right w:val="nil"/>
          <w:between w:val="nil"/>
        </w:pBdr>
      </w:pPr>
      <w:r>
        <w:t xml:space="preserve">c) </w:t>
      </w:r>
      <w:r w:rsidRPr="002F3F44">
        <w:t xml:space="preserve">En este momento la empresa no utiliza herramientas de ese tipo, pero tiene interés por conocer más información acerca del tema.  </w:t>
      </w:r>
    </w:p>
    <w:p w14:paraId="24E5DCA1" w14:textId="77777777" w:rsidR="008B5854" w:rsidRPr="002F3F44" w:rsidRDefault="008B5854" w:rsidP="00817A07">
      <w:pPr>
        <w:rPr>
          <w:color w:val="262626" w:themeColor="text1" w:themeTint="D9"/>
        </w:rPr>
      </w:pPr>
    </w:p>
    <w:p w14:paraId="214DD818" w14:textId="77777777" w:rsidR="008B5854" w:rsidRPr="002F3F44" w:rsidRDefault="008B5854" w:rsidP="00817A07">
      <w:pPr>
        <w:numPr>
          <w:ilvl w:val="0"/>
          <w:numId w:val="11"/>
        </w:numPr>
        <w:ind w:left="357" w:hanging="357"/>
        <w:rPr>
          <w:b/>
        </w:rPr>
      </w:pPr>
      <w:r w:rsidRPr="002F3F44">
        <w:rPr>
          <w:b/>
        </w:rPr>
        <w:lastRenderedPageBreak/>
        <w:t>¿Se implementan medidas a favor de la corresponsabilidad entre la vida laboral y la vida personal?</w:t>
      </w:r>
    </w:p>
    <w:p w14:paraId="4267CEC2" w14:textId="77777777" w:rsidR="008B5854" w:rsidRPr="002F3F44" w:rsidRDefault="008B5854" w:rsidP="00817A07"/>
    <w:p w14:paraId="2373D19A" w14:textId="77777777" w:rsidR="008B5854" w:rsidRPr="002F3F44" w:rsidRDefault="008B5854" w:rsidP="00817A07">
      <w:pPr>
        <w:numPr>
          <w:ilvl w:val="0"/>
          <w:numId w:val="10"/>
        </w:numPr>
        <w:pBdr>
          <w:top w:val="nil"/>
          <w:left w:val="nil"/>
          <w:bottom w:val="nil"/>
          <w:right w:val="nil"/>
          <w:between w:val="nil"/>
        </w:pBdr>
      </w:pPr>
      <w:r>
        <w:t xml:space="preserve">a) </w:t>
      </w:r>
      <w:r w:rsidRPr="002F3F44">
        <w:t xml:space="preserve">Sí, la organización ha implementado medidas a favor de la corresponsabilidad:  </w:t>
      </w:r>
    </w:p>
    <w:p w14:paraId="2D3CD4B7" w14:textId="77777777" w:rsidR="008B5854" w:rsidRPr="002F3F44" w:rsidRDefault="008B5854" w:rsidP="00817A07">
      <w:pPr>
        <w:numPr>
          <w:ilvl w:val="0"/>
          <w:numId w:val="6"/>
        </w:numPr>
        <w:pBdr>
          <w:top w:val="nil"/>
          <w:left w:val="nil"/>
          <w:bottom w:val="nil"/>
          <w:right w:val="nil"/>
          <w:between w:val="nil"/>
        </w:pBdr>
      </w:pPr>
      <w:r w:rsidRPr="002F3F44">
        <w:t xml:space="preserve">Hay procesos formales para acceder a las medidas de corresponsabilidad. </w:t>
      </w:r>
    </w:p>
    <w:p w14:paraId="11B94D2B" w14:textId="77777777" w:rsidR="008B5854" w:rsidRPr="002F3F44" w:rsidRDefault="008B5854" w:rsidP="00817A07">
      <w:pPr>
        <w:numPr>
          <w:ilvl w:val="0"/>
          <w:numId w:val="6"/>
        </w:numPr>
        <w:pBdr>
          <w:top w:val="nil"/>
          <w:left w:val="nil"/>
          <w:bottom w:val="nil"/>
          <w:right w:val="nil"/>
          <w:between w:val="nil"/>
        </w:pBdr>
      </w:pPr>
      <w:r w:rsidRPr="002F3F44">
        <w:t>Las acciones están dirigidas a todo el personal y se garantiza que tengan conocimiento sobre ellas.</w:t>
      </w:r>
    </w:p>
    <w:p w14:paraId="0CD2388D" w14:textId="77777777" w:rsidR="008B5854" w:rsidRPr="002F3F44" w:rsidRDefault="008B5854" w:rsidP="00817A07">
      <w:pPr>
        <w:numPr>
          <w:ilvl w:val="0"/>
          <w:numId w:val="6"/>
        </w:numPr>
        <w:pBdr>
          <w:top w:val="nil"/>
          <w:left w:val="nil"/>
          <w:bottom w:val="nil"/>
          <w:right w:val="nil"/>
          <w:between w:val="nil"/>
        </w:pBdr>
      </w:pPr>
      <w:r w:rsidRPr="002F3F44">
        <w:t xml:space="preserve">Las medidas se diseñaron con enfoque de género, con el propósito de no reforzar estereotipos y roles. </w:t>
      </w:r>
    </w:p>
    <w:p w14:paraId="77D02919" w14:textId="77777777" w:rsidR="008B5854" w:rsidRPr="002F3F44" w:rsidRDefault="008B5854" w:rsidP="00817A07">
      <w:pPr>
        <w:numPr>
          <w:ilvl w:val="0"/>
          <w:numId w:val="6"/>
        </w:numPr>
        <w:pBdr>
          <w:top w:val="nil"/>
          <w:left w:val="nil"/>
          <w:bottom w:val="nil"/>
          <w:right w:val="nil"/>
          <w:between w:val="nil"/>
        </w:pBdr>
      </w:pPr>
      <w:r w:rsidRPr="002F3F44">
        <w:t xml:space="preserve">Se realiza un monitoreo del número de personas que utilizan las medidas de corresponsabilidad por sexo y su comparativo entre mujeres y hombres. </w:t>
      </w:r>
    </w:p>
    <w:p w14:paraId="07C5A6E9" w14:textId="77777777" w:rsidR="008B5854" w:rsidRPr="002F3F44" w:rsidRDefault="008B5854" w:rsidP="00817A07">
      <w:pPr>
        <w:numPr>
          <w:ilvl w:val="0"/>
          <w:numId w:val="6"/>
        </w:numPr>
        <w:pBdr>
          <w:top w:val="nil"/>
          <w:left w:val="nil"/>
          <w:bottom w:val="nil"/>
          <w:right w:val="nil"/>
          <w:between w:val="nil"/>
        </w:pBdr>
      </w:pPr>
      <w:r w:rsidRPr="002F3F44">
        <w:t xml:space="preserve">La organización ha implementado diversas medidas, por ejemplo: teletrabajo, horarios flexibles, semanas de trabajo comprimidas, permisos o licencias con y sin goce de sueldo, sala de lactancia, servicios de guardería. </w:t>
      </w:r>
    </w:p>
    <w:p w14:paraId="44A0F1D1" w14:textId="77777777" w:rsidR="008B5854" w:rsidRPr="002F3F44" w:rsidRDefault="008B5854" w:rsidP="00817A07">
      <w:pPr>
        <w:numPr>
          <w:ilvl w:val="0"/>
          <w:numId w:val="6"/>
        </w:numPr>
        <w:pBdr>
          <w:top w:val="nil"/>
          <w:left w:val="nil"/>
          <w:bottom w:val="nil"/>
          <w:right w:val="nil"/>
          <w:between w:val="nil"/>
        </w:pBdr>
      </w:pPr>
      <w:r w:rsidRPr="002F3F44">
        <w:t xml:space="preserve">Se respeta el horario de la jornada de trabajo. </w:t>
      </w:r>
    </w:p>
    <w:p w14:paraId="6D69A91A" w14:textId="77777777" w:rsidR="008B5854" w:rsidRPr="002F3F44" w:rsidRDefault="008B5854" w:rsidP="00817A07">
      <w:pPr>
        <w:numPr>
          <w:ilvl w:val="0"/>
          <w:numId w:val="6"/>
        </w:numPr>
        <w:pBdr>
          <w:top w:val="nil"/>
          <w:left w:val="nil"/>
          <w:bottom w:val="nil"/>
          <w:right w:val="nil"/>
          <w:between w:val="nil"/>
        </w:pBdr>
      </w:pPr>
      <w:r w:rsidRPr="002F3F44">
        <w:t>Se ofrece el permiso de maternidad y paternidad en un periodo superior al establecido en la legislación, ya sea por nacimiento o adopción, y se respeta el periodo de lactancia.</w:t>
      </w:r>
    </w:p>
    <w:p w14:paraId="098943E8" w14:textId="77777777" w:rsidR="008B5854" w:rsidRPr="002F3F44" w:rsidRDefault="008B5854" w:rsidP="00817A07"/>
    <w:p w14:paraId="71FEDFB0" w14:textId="77777777" w:rsidR="008B5854" w:rsidRPr="002F3F44" w:rsidRDefault="008B5854" w:rsidP="00817A07">
      <w:pPr>
        <w:pStyle w:val="Prrafodelista"/>
        <w:numPr>
          <w:ilvl w:val="0"/>
          <w:numId w:val="10"/>
        </w:numPr>
        <w:pBdr>
          <w:top w:val="nil"/>
          <w:left w:val="nil"/>
          <w:bottom w:val="nil"/>
          <w:right w:val="nil"/>
          <w:between w:val="nil"/>
        </w:pBdr>
      </w:pPr>
      <w:r>
        <w:t xml:space="preserve">b) </w:t>
      </w:r>
      <w:r w:rsidRPr="002F3F44">
        <w:t xml:space="preserve">Se cuenta con avances: </w:t>
      </w:r>
    </w:p>
    <w:p w14:paraId="59D85CEB" w14:textId="77777777" w:rsidR="008B5854" w:rsidRPr="002F3F44" w:rsidRDefault="008B5854" w:rsidP="00817A07">
      <w:pPr>
        <w:numPr>
          <w:ilvl w:val="0"/>
          <w:numId w:val="6"/>
        </w:numPr>
        <w:pBdr>
          <w:top w:val="nil"/>
          <w:left w:val="nil"/>
          <w:bottom w:val="nil"/>
          <w:right w:val="nil"/>
          <w:between w:val="nil"/>
        </w:pBdr>
        <w:ind w:left="1060" w:hanging="357"/>
      </w:pPr>
      <w:r w:rsidRPr="002F3F44">
        <w:t xml:space="preserve">Existen medidas a favor de la corresponsabilidad y están dirigidas a todo el personal. </w:t>
      </w:r>
    </w:p>
    <w:p w14:paraId="5C71987C" w14:textId="77777777" w:rsidR="008B5854" w:rsidRPr="002F3F44" w:rsidRDefault="008B5854" w:rsidP="00817A07">
      <w:pPr>
        <w:numPr>
          <w:ilvl w:val="0"/>
          <w:numId w:val="6"/>
        </w:numPr>
        <w:pBdr>
          <w:top w:val="nil"/>
          <w:left w:val="nil"/>
          <w:bottom w:val="nil"/>
          <w:right w:val="nil"/>
          <w:between w:val="nil"/>
        </w:pBdr>
        <w:ind w:left="1060" w:hanging="357"/>
      </w:pPr>
      <w:r w:rsidRPr="002F3F44">
        <w:t xml:space="preserve">Algunas de las medidas que se han implementado están sujetas a la decisión de la persona superior jerárquica, puesto que no se encuentran en procesos formales.  </w:t>
      </w:r>
    </w:p>
    <w:p w14:paraId="0CF3A338" w14:textId="77777777" w:rsidR="008B5854" w:rsidRPr="002F3F44" w:rsidRDefault="008B5854" w:rsidP="00817A07">
      <w:pPr>
        <w:numPr>
          <w:ilvl w:val="0"/>
          <w:numId w:val="6"/>
        </w:numPr>
        <w:pBdr>
          <w:top w:val="nil"/>
          <w:left w:val="nil"/>
          <w:bottom w:val="nil"/>
          <w:right w:val="nil"/>
          <w:between w:val="nil"/>
        </w:pBdr>
      </w:pPr>
      <w:r w:rsidRPr="002F3F44">
        <w:t xml:space="preserve">Se respeta el horario de la jornada de trabajo. </w:t>
      </w:r>
    </w:p>
    <w:p w14:paraId="79C94A78" w14:textId="77777777" w:rsidR="008B5854" w:rsidRPr="002F3F44" w:rsidRDefault="008B5854" w:rsidP="00817A07">
      <w:pPr>
        <w:numPr>
          <w:ilvl w:val="0"/>
          <w:numId w:val="6"/>
        </w:numPr>
        <w:pBdr>
          <w:top w:val="nil"/>
          <w:left w:val="nil"/>
          <w:bottom w:val="nil"/>
          <w:right w:val="nil"/>
          <w:between w:val="nil"/>
        </w:pBdr>
      </w:pPr>
      <w:r w:rsidRPr="002F3F44">
        <w:t xml:space="preserve">Se ofrece el permiso de maternidad y paternidad, así como el periodo de lactancia, de acuerdo con lo establecido en la legislación.   </w:t>
      </w:r>
    </w:p>
    <w:p w14:paraId="3A3AE776" w14:textId="77777777" w:rsidR="008B5854" w:rsidRPr="002F3F44" w:rsidRDefault="008B5854" w:rsidP="00817A07"/>
    <w:p w14:paraId="00CE7C1A" w14:textId="77777777" w:rsidR="008B5854" w:rsidRPr="002F3F44" w:rsidRDefault="008B5854" w:rsidP="00817A07">
      <w:pPr>
        <w:numPr>
          <w:ilvl w:val="0"/>
          <w:numId w:val="10"/>
        </w:numPr>
        <w:pBdr>
          <w:top w:val="nil"/>
          <w:left w:val="nil"/>
          <w:bottom w:val="nil"/>
          <w:right w:val="nil"/>
          <w:between w:val="nil"/>
        </w:pBdr>
      </w:pPr>
      <w:r>
        <w:t xml:space="preserve">c) </w:t>
      </w:r>
      <w:r w:rsidRPr="002F3F44">
        <w:t>En este momento la organización no ha implementado medidas a favor de la corresponsabilidad, pero tiene interés por conocer más información acerca del tema.</w:t>
      </w:r>
    </w:p>
    <w:p w14:paraId="0C7BA9F2" w14:textId="77777777" w:rsidR="008B5854" w:rsidRPr="002F3F44" w:rsidRDefault="008B5854" w:rsidP="00817A07"/>
    <w:p w14:paraId="7F335ABD" w14:textId="77777777" w:rsidR="008B5854" w:rsidRPr="002F3F44" w:rsidRDefault="008B5854" w:rsidP="00817A07">
      <w:pPr>
        <w:numPr>
          <w:ilvl w:val="0"/>
          <w:numId w:val="11"/>
        </w:numPr>
        <w:ind w:left="357" w:hanging="357"/>
        <w:rPr>
          <w:b/>
        </w:rPr>
      </w:pPr>
      <w:r w:rsidRPr="002F3F44">
        <w:rPr>
          <w:b/>
        </w:rPr>
        <w:t>¿En la organización se implementan acciones que garantizan el principio de igualdad salarial?</w:t>
      </w:r>
    </w:p>
    <w:p w14:paraId="702D0858" w14:textId="77777777" w:rsidR="008B5854" w:rsidRPr="002F3F44" w:rsidRDefault="008B5854" w:rsidP="00817A07"/>
    <w:p w14:paraId="0AA60DFC" w14:textId="77777777" w:rsidR="008B5854" w:rsidRPr="002F3F44" w:rsidRDefault="008B5854" w:rsidP="00817A07">
      <w:pPr>
        <w:numPr>
          <w:ilvl w:val="0"/>
          <w:numId w:val="10"/>
        </w:numPr>
        <w:pBdr>
          <w:top w:val="nil"/>
          <w:left w:val="nil"/>
          <w:bottom w:val="nil"/>
          <w:right w:val="nil"/>
          <w:between w:val="nil"/>
        </w:pBdr>
      </w:pPr>
      <w:r>
        <w:t xml:space="preserve">a) </w:t>
      </w:r>
      <w:r w:rsidRPr="002F3F44">
        <w:t xml:space="preserve">Sí, la organización implementa acciones para garantizar la igualdad salarial: </w:t>
      </w:r>
    </w:p>
    <w:p w14:paraId="1F733352" w14:textId="77777777" w:rsidR="008B5854" w:rsidRPr="002F3F44" w:rsidRDefault="008B5854" w:rsidP="00817A07">
      <w:pPr>
        <w:numPr>
          <w:ilvl w:val="0"/>
          <w:numId w:val="6"/>
        </w:numPr>
        <w:pBdr>
          <w:top w:val="nil"/>
          <w:left w:val="nil"/>
          <w:bottom w:val="nil"/>
          <w:right w:val="nil"/>
          <w:between w:val="nil"/>
        </w:pBdr>
        <w:ind w:left="1060" w:hanging="357"/>
      </w:pPr>
      <w:r w:rsidRPr="002F3F44">
        <w:t xml:space="preserve">Se realizó un análisis comparativo acerca de la remuneración que perciben las mujeres y los hombres de acuerdo con los puestos que ocupan, para determinar si existe o no desigualdad salarial. </w:t>
      </w:r>
    </w:p>
    <w:p w14:paraId="2184A22A" w14:textId="77777777" w:rsidR="008B5854" w:rsidRPr="002F3F44" w:rsidRDefault="008B5854" w:rsidP="00817A07">
      <w:pPr>
        <w:numPr>
          <w:ilvl w:val="0"/>
          <w:numId w:val="6"/>
        </w:numPr>
        <w:pBdr>
          <w:top w:val="nil"/>
          <w:left w:val="nil"/>
          <w:bottom w:val="nil"/>
          <w:right w:val="nil"/>
          <w:between w:val="nil"/>
        </w:pBdr>
        <w:ind w:left="1060" w:hanging="357"/>
      </w:pPr>
      <w:r w:rsidRPr="002F3F44">
        <w:t xml:space="preserve">El análisis se realiza o realizará de manera sistemática y los resultados se utilizan para implementar acciones que corrijan la desigualdad salarial. </w:t>
      </w:r>
    </w:p>
    <w:p w14:paraId="784DE2C5" w14:textId="77777777" w:rsidR="008B5854" w:rsidRPr="002F3F44" w:rsidRDefault="008B5854" w:rsidP="00817A07">
      <w:pPr>
        <w:numPr>
          <w:ilvl w:val="0"/>
          <w:numId w:val="6"/>
        </w:numPr>
        <w:pBdr>
          <w:top w:val="nil"/>
          <w:left w:val="nil"/>
          <w:bottom w:val="nil"/>
          <w:right w:val="nil"/>
          <w:between w:val="nil"/>
        </w:pBdr>
        <w:ind w:left="1060" w:hanging="357"/>
      </w:pPr>
      <w:r w:rsidRPr="002F3F44">
        <w:t xml:space="preserve">Se cuenta con tabuladores de sueldos y salarios según las características objetivas de cada uno de los puestos.  </w:t>
      </w:r>
    </w:p>
    <w:p w14:paraId="5F01A4A3" w14:textId="77777777" w:rsidR="008B5854" w:rsidRPr="002F3F44" w:rsidRDefault="008B5854" w:rsidP="00817A07">
      <w:pPr>
        <w:numPr>
          <w:ilvl w:val="0"/>
          <w:numId w:val="6"/>
        </w:numPr>
        <w:pBdr>
          <w:top w:val="nil"/>
          <w:left w:val="nil"/>
          <w:bottom w:val="nil"/>
          <w:right w:val="nil"/>
          <w:between w:val="nil"/>
        </w:pBdr>
        <w:ind w:left="1060" w:hanging="357"/>
      </w:pPr>
      <w:r w:rsidRPr="002F3F44">
        <w:t xml:space="preserve">Las compensaciones, al igual que los aumentos, se establecen en un proceso documentado y transparente. </w:t>
      </w:r>
    </w:p>
    <w:p w14:paraId="5D15F1D5" w14:textId="77777777" w:rsidR="008B5854" w:rsidRPr="002F3F44" w:rsidRDefault="008B5854" w:rsidP="00817A07">
      <w:pPr>
        <w:numPr>
          <w:ilvl w:val="0"/>
          <w:numId w:val="6"/>
        </w:numPr>
        <w:pBdr>
          <w:top w:val="nil"/>
          <w:left w:val="nil"/>
          <w:bottom w:val="nil"/>
          <w:right w:val="nil"/>
          <w:between w:val="nil"/>
        </w:pBdr>
        <w:ind w:left="1060" w:hanging="357"/>
      </w:pPr>
      <w:r w:rsidRPr="002F3F44">
        <w:t>Se cuenta con el registro de los datos desagregados por sexo y nivel de puestos según la remuneración.</w:t>
      </w:r>
    </w:p>
    <w:p w14:paraId="2DEB5272" w14:textId="77777777" w:rsidR="008B5854" w:rsidRPr="002F3F44" w:rsidRDefault="008B5854" w:rsidP="00817A07"/>
    <w:p w14:paraId="37C69FA1" w14:textId="77777777" w:rsidR="008B5854" w:rsidRPr="002F3F44" w:rsidRDefault="008B5854" w:rsidP="00817A07">
      <w:pPr>
        <w:pStyle w:val="Prrafodelista"/>
        <w:numPr>
          <w:ilvl w:val="0"/>
          <w:numId w:val="10"/>
        </w:numPr>
        <w:pBdr>
          <w:top w:val="nil"/>
          <w:left w:val="nil"/>
          <w:bottom w:val="nil"/>
          <w:right w:val="nil"/>
          <w:between w:val="nil"/>
        </w:pBdr>
      </w:pPr>
      <w:r>
        <w:lastRenderedPageBreak/>
        <w:t xml:space="preserve">b) </w:t>
      </w:r>
      <w:r w:rsidRPr="002F3F44">
        <w:t xml:space="preserve">Se cuenta con avances: </w:t>
      </w:r>
    </w:p>
    <w:p w14:paraId="59E6B083" w14:textId="77777777" w:rsidR="008B5854" w:rsidRPr="002F3F44" w:rsidRDefault="008B5854" w:rsidP="00817A07">
      <w:pPr>
        <w:numPr>
          <w:ilvl w:val="0"/>
          <w:numId w:val="6"/>
        </w:numPr>
        <w:pBdr>
          <w:top w:val="nil"/>
          <w:left w:val="nil"/>
          <w:bottom w:val="nil"/>
          <w:right w:val="nil"/>
          <w:between w:val="nil"/>
        </w:pBdr>
        <w:ind w:left="1060" w:hanging="357"/>
      </w:pPr>
      <w:r w:rsidRPr="002F3F44">
        <w:t xml:space="preserve">Existen tabuladores de sueldos y salarios.  </w:t>
      </w:r>
    </w:p>
    <w:p w14:paraId="020E874E" w14:textId="77777777" w:rsidR="008B5854" w:rsidRPr="002F3F44" w:rsidRDefault="008B5854" w:rsidP="00817A07">
      <w:pPr>
        <w:numPr>
          <w:ilvl w:val="0"/>
          <w:numId w:val="6"/>
        </w:numPr>
        <w:pBdr>
          <w:top w:val="nil"/>
          <w:left w:val="nil"/>
          <w:bottom w:val="nil"/>
          <w:right w:val="nil"/>
          <w:between w:val="nil"/>
        </w:pBdr>
      </w:pPr>
      <w:r w:rsidRPr="002F3F44">
        <w:t xml:space="preserve">Las compensaciones, al igual que los aumentos, se establecen en un proceso documentado.  </w:t>
      </w:r>
    </w:p>
    <w:p w14:paraId="02697C87" w14:textId="77777777" w:rsidR="008B5854" w:rsidRPr="002F3F44" w:rsidRDefault="008B5854" w:rsidP="00817A07">
      <w:pPr>
        <w:numPr>
          <w:ilvl w:val="0"/>
          <w:numId w:val="6"/>
        </w:numPr>
        <w:pBdr>
          <w:top w:val="nil"/>
          <w:left w:val="nil"/>
          <w:bottom w:val="nil"/>
          <w:right w:val="nil"/>
          <w:between w:val="nil"/>
        </w:pBdr>
        <w:ind w:left="1060" w:hanging="357"/>
      </w:pPr>
      <w:r w:rsidRPr="002F3F44">
        <w:t>Se cuenta con el registro de los datos desagregados por sexo y nivel de puestos según la remuneración.</w:t>
      </w:r>
    </w:p>
    <w:p w14:paraId="23DAFB92" w14:textId="77777777" w:rsidR="008B5854" w:rsidRPr="002F3F44" w:rsidRDefault="008B5854" w:rsidP="00817A07"/>
    <w:p w14:paraId="22F1E72E" w14:textId="77777777" w:rsidR="008B5854" w:rsidRPr="002F3F44" w:rsidRDefault="008B5854" w:rsidP="00817A07">
      <w:pPr>
        <w:numPr>
          <w:ilvl w:val="0"/>
          <w:numId w:val="10"/>
        </w:numPr>
        <w:pBdr>
          <w:top w:val="nil"/>
          <w:left w:val="nil"/>
          <w:bottom w:val="nil"/>
          <w:right w:val="nil"/>
          <w:between w:val="nil"/>
        </w:pBdr>
      </w:pPr>
      <w:r>
        <w:t xml:space="preserve">c) </w:t>
      </w:r>
      <w:r w:rsidRPr="002F3F44">
        <w:t>En este momento la organización no cuenta con acciones que garanticen la igualdad salarial, pero tiene interés por conocer más información acerca del tema.</w:t>
      </w:r>
    </w:p>
    <w:p w14:paraId="353E8510" w14:textId="77777777" w:rsidR="008B5854" w:rsidRPr="002F3F44" w:rsidRDefault="008B5854" w:rsidP="00817A07">
      <w:pPr>
        <w:ind w:left="360"/>
      </w:pPr>
    </w:p>
    <w:p w14:paraId="3A8376E0" w14:textId="77777777" w:rsidR="008B5854" w:rsidRPr="002F3F44" w:rsidRDefault="008B5854" w:rsidP="00817A07">
      <w:pPr>
        <w:numPr>
          <w:ilvl w:val="0"/>
          <w:numId w:val="11"/>
        </w:numPr>
        <w:ind w:left="357" w:hanging="357"/>
        <w:rPr>
          <w:b/>
        </w:rPr>
      </w:pPr>
      <w:bookmarkStart w:id="5" w:name="_heading=h.1fob9te" w:colFirst="0" w:colLast="0"/>
      <w:bookmarkEnd w:id="5"/>
      <w:r w:rsidRPr="002F3F44">
        <w:rPr>
          <w:b/>
        </w:rPr>
        <w:t xml:space="preserve">¿La organización cuenta con un mecanismo para prevenir y atender la violencia laboral, incluyendo el acoso y hostigamiento sexual?  </w:t>
      </w:r>
    </w:p>
    <w:p w14:paraId="607454D4" w14:textId="77777777" w:rsidR="008B5854" w:rsidRPr="002F3F44" w:rsidRDefault="008B5854" w:rsidP="00817A07"/>
    <w:p w14:paraId="69E7209B" w14:textId="77777777" w:rsidR="008B5854" w:rsidRPr="002F3F44" w:rsidRDefault="008B5854" w:rsidP="00817A07">
      <w:pPr>
        <w:numPr>
          <w:ilvl w:val="0"/>
          <w:numId w:val="10"/>
        </w:numPr>
        <w:pBdr>
          <w:top w:val="nil"/>
          <w:left w:val="nil"/>
          <w:bottom w:val="nil"/>
          <w:right w:val="nil"/>
          <w:between w:val="nil"/>
        </w:pBdr>
      </w:pPr>
      <w:r>
        <w:t xml:space="preserve">a) </w:t>
      </w:r>
      <w:r w:rsidRPr="002F3F44">
        <w:t xml:space="preserve">Sí, la empresa cuenta con un mecanismo de prevención y atención: </w:t>
      </w:r>
    </w:p>
    <w:p w14:paraId="62DAC11C" w14:textId="77777777" w:rsidR="008B5854" w:rsidRPr="002F3F44" w:rsidRDefault="008B5854" w:rsidP="00817A07">
      <w:pPr>
        <w:numPr>
          <w:ilvl w:val="0"/>
          <w:numId w:val="6"/>
        </w:numPr>
      </w:pPr>
      <w:r w:rsidRPr="002F3F44">
        <w:t xml:space="preserve">La tolerancia cero es uno de los valores de la empresa. </w:t>
      </w:r>
    </w:p>
    <w:p w14:paraId="7D2F311A" w14:textId="77777777" w:rsidR="008B5854" w:rsidRPr="002F3F44" w:rsidRDefault="008B5854" w:rsidP="00817A07">
      <w:pPr>
        <w:numPr>
          <w:ilvl w:val="0"/>
          <w:numId w:val="6"/>
        </w:numPr>
      </w:pPr>
      <w:r w:rsidRPr="002F3F44">
        <w:t>Se cuenta con un protocolo para prevenir y atender la violencia laboral, incluyendo el acoso y hostigamiento sexual.</w:t>
      </w:r>
    </w:p>
    <w:p w14:paraId="167B9BCC" w14:textId="77777777" w:rsidR="008B5854" w:rsidRPr="002F3F44" w:rsidRDefault="008B5854" w:rsidP="00817A07">
      <w:pPr>
        <w:numPr>
          <w:ilvl w:val="0"/>
          <w:numId w:val="6"/>
        </w:numPr>
      </w:pPr>
      <w:r w:rsidRPr="002F3F44">
        <w:t xml:space="preserve">Se garantiza la confidencialidad y que no haya represalias. </w:t>
      </w:r>
    </w:p>
    <w:p w14:paraId="1F14A393" w14:textId="77777777" w:rsidR="008B5854" w:rsidRPr="002F3F44" w:rsidRDefault="008B5854" w:rsidP="00817A07">
      <w:pPr>
        <w:numPr>
          <w:ilvl w:val="0"/>
          <w:numId w:val="6"/>
        </w:numPr>
      </w:pPr>
      <w:r w:rsidRPr="002F3F44">
        <w:t>Considera los eventos fuera del lugar de trabajo e incluye el teletrabajo.</w:t>
      </w:r>
    </w:p>
    <w:p w14:paraId="75D3F64C" w14:textId="77777777" w:rsidR="008B5854" w:rsidRPr="002F3F44" w:rsidRDefault="008B5854" w:rsidP="00817A07">
      <w:pPr>
        <w:numPr>
          <w:ilvl w:val="0"/>
          <w:numId w:val="6"/>
        </w:numPr>
      </w:pPr>
      <w:r w:rsidRPr="002F3F44">
        <w:t>El personal relacionado con el diseño e implementación del protocolo está capacitado en igualdad de género, violencia laboral y hostigamiento y acoso sexual.</w:t>
      </w:r>
    </w:p>
    <w:p w14:paraId="5F9CAEC7" w14:textId="77777777" w:rsidR="008B5854" w:rsidRPr="002F3F44" w:rsidRDefault="008B5854" w:rsidP="00817A07">
      <w:pPr>
        <w:numPr>
          <w:ilvl w:val="0"/>
          <w:numId w:val="6"/>
        </w:numPr>
      </w:pPr>
      <w:r w:rsidRPr="002F3F44">
        <w:t>Se capacitó al personal sobre el tema y conoce el protocolo.</w:t>
      </w:r>
    </w:p>
    <w:p w14:paraId="18E9FB29" w14:textId="77777777" w:rsidR="008B5854" w:rsidRPr="002F3F44" w:rsidRDefault="008B5854" w:rsidP="00817A07"/>
    <w:p w14:paraId="635518D4" w14:textId="77777777" w:rsidR="008B5854" w:rsidRPr="002F3F44" w:rsidRDefault="008B5854" w:rsidP="00817A07">
      <w:pPr>
        <w:numPr>
          <w:ilvl w:val="0"/>
          <w:numId w:val="10"/>
        </w:numPr>
        <w:pBdr>
          <w:top w:val="nil"/>
          <w:left w:val="nil"/>
          <w:bottom w:val="nil"/>
          <w:right w:val="nil"/>
          <w:between w:val="nil"/>
        </w:pBdr>
      </w:pPr>
      <w:r>
        <w:t xml:space="preserve">b) </w:t>
      </w:r>
      <w:r w:rsidRPr="002F3F44">
        <w:t>Se cuenta con avances:</w:t>
      </w:r>
    </w:p>
    <w:p w14:paraId="52A65B0D" w14:textId="77777777" w:rsidR="008B5854" w:rsidRPr="002F3F44" w:rsidRDefault="008B5854" w:rsidP="00817A07">
      <w:pPr>
        <w:numPr>
          <w:ilvl w:val="0"/>
          <w:numId w:val="6"/>
        </w:numPr>
      </w:pPr>
      <w:r w:rsidRPr="002F3F44">
        <w:t xml:space="preserve">Existe un mecanismo para prevenir y atender la violencia laboral, incluyendo el acoso y hostigamiento sexual. </w:t>
      </w:r>
    </w:p>
    <w:p w14:paraId="52FFD9FD" w14:textId="77777777" w:rsidR="008B5854" w:rsidRPr="002F3F44" w:rsidRDefault="008B5854" w:rsidP="00817A07">
      <w:pPr>
        <w:numPr>
          <w:ilvl w:val="0"/>
          <w:numId w:val="6"/>
        </w:numPr>
      </w:pPr>
      <w:r w:rsidRPr="002F3F44">
        <w:t xml:space="preserve">Se garantiza la confidencialidad y que no haya represalias. </w:t>
      </w:r>
    </w:p>
    <w:p w14:paraId="3C5A97B3" w14:textId="77777777" w:rsidR="008B5854" w:rsidRPr="002F3F44" w:rsidRDefault="008B5854" w:rsidP="00817A07">
      <w:pPr>
        <w:numPr>
          <w:ilvl w:val="0"/>
          <w:numId w:val="6"/>
        </w:numPr>
      </w:pPr>
      <w:r w:rsidRPr="002F3F44">
        <w:t>Considera los eventos fuera del lugar de trabajo e incluye el teletrabajo.</w:t>
      </w:r>
    </w:p>
    <w:p w14:paraId="7A7A913B" w14:textId="77777777" w:rsidR="008B5854" w:rsidRPr="002F3F44" w:rsidRDefault="008B5854" w:rsidP="00817A07">
      <w:pPr>
        <w:numPr>
          <w:ilvl w:val="0"/>
          <w:numId w:val="6"/>
        </w:numPr>
      </w:pPr>
      <w:r w:rsidRPr="002F3F44">
        <w:t xml:space="preserve">El mecanismo es poco conocido entre el personal. </w:t>
      </w:r>
    </w:p>
    <w:p w14:paraId="4B227127" w14:textId="77777777" w:rsidR="008B5854" w:rsidRPr="002F3F44" w:rsidRDefault="008B5854" w:rsidP="00817A07"/>
    <w:p w14:paraId="035BD497" w14:textId="77777777" w:rsidR="008B5854" w:rsidRPr="002F3F44" w:rsidRDefault="008B5854" w:rsidP="00817A07">
      <w:pPr>
        <w:numPr>
          <w:ilvl w:val="0"/>
          <w:numId w:val="10"/>
        </w:numPr>
        <w:pBdr>
          <w:top w:val="nil"/>
          <w:left w:val="nil"/>
          <w:bottom w:val="nil"/>
          <w:right w:val="nil"/>
          <w:between w:val="nil"/>
        </w:pBdr>
      </w:pPr>
      <w:r>
        <w:t xml:space="preserve">c) </w:t>
      </w:r>
      <w:r w:rsidRPr="002F3F44">
        <w:t>En este momento la empresa no cuenta con un mecanismo, pero tiene interés por conocer más información acerca del tema.</w:t>
      </w:r>
    </w:p>
    <w:p w14:paraId="74F75C26" w14:textId="77777777" w:rsidR="008B5854" w:rsidRPr="002F3F44" w:rsidRDefault="008B5854" w:rsidP="00817A07"/>
    <w:p w14:paraId="50971FF4" w14:textId="77777777" w:rsidR="008B5854" w:rsidRPr="002F3F44" w:rsidRDefault="008B5854" w:rsidP="00817A07">
      <w:pPr>
        <w:rPr>
          <w:b/>
        </w:rPr>
      </w:pPr>
      <w:r w:rsidRPr="002F3F44">
        <w:rPr>
          <w:b/>
        </w:rPr>
        <w:br w:type="page"/>
      </w:r>
    </w:p>
    <w:p w14:paraId="50B1C11C" w14:textId="77777777" w:rsidR="008B5854" w:rsidRPr="002F3F44" w:rsidRDefault="008B5854" w:rsidP="00817A07">
      <w:pPr>
        <w:numPr>
          <w:ilvl w:val="0"/>
          <w:numId w:val="11"/>
        </w:numPr>
        <w:ind w:left="357" w:hanging="357"/>
        <w:rPr>
          <w:b/>
        </w:rPr>
      </w:pPr>
      <w:r w:rsidRPr="002F3F44">
        <w:rPr>
          <w:b/>
        </w:rPr>
        <w:lastRenderedPageBreak/>
        <w:t xml:space="preserve">¿Se lleva a cabo una medición del clima laboral con enfoque de género? </w:t>
      </w:r>
    </w:p>
    <w:p w14:paraId="4E4A3779" w14:textId="77777777" w:rsidR="008B5854" w:rsidRPr="002F3F44" w:rsidRDefault="008B5854" w:rsidP="00817A07"/>
    <w:p w14:paraId="103EF0CE" w14:textId="77777777" w:rsidR="008B5854" w:rsidRPr="002F3F44" w:rsidRDefault="008B5854" w:rsidP="00817A07">
      <w:pPr>
        <w:numPr>
          <w:ilvl w:val="0"/>
          <w:numId w:val="10"/>
        </w:numPr>
        <w:pBdr>
          <w:top w:val="nil"/>
          <w:left w:val="nil"/>
          <w:bottom w:val="nil"/>
          <w:right w:val="nil"/>
          <w:between w:val="nil"/>
        </w:pBdr>
      </w:pPr>
      <w:r>
        <w:t xml:space="preserve">a) </w:t>
      </w:r>
      <w:r w:rsidRPr="002F3F44">
        <w:t xml:space="preserve">Sí, la empresa realiza una medición de la percepción del personal sobre el ambiente de trabajo: </w:t>
      </w:r>
    </w:p>
    <w:p w14:paraId="59A8CC20" w14:textId="77777777" w:rsidR="008B5854" w:rsidRPr="002F3F44" w:rsidRDefault="008B5854" w:rsidP="00817A07">
      <w:pPr>
        <w:numPr>
          <w:ilvl w:val="0"/>
          <w:numId w:val="6"/>
        </w:numPr>
        <w:pBdr>
          <w:top w:val="nil"/>
          <w:left w:val="nil"/>
          <w:bottom w:val="nil"/>
          <w:right w:val="nil"/>
          <w:between w:val="nil"/>
        </w:pBdr>
      </w:pPr>
      <w:r w:rsidRPr="002F3F44">
        <w:t>Se lleva a cabo un diagnóstico de clima laboral con enfoque de género, aplicado al personal, usando variables comparables, realizado de manera sistemática, periódica y confidencial.</w:t>
      </w:r>
    </w:p>
    <w:p w14:paraId="3BABD7CB" w14:textId="77777777" w:rsidR="008B5854" w:rsidRPr="002F3F44" w:rsidRDefault="008B5854" w:rsidP="00817A07">
      <w:pPr>
        <w:numPr>
          <w:ilvl w:val="0"/>
          <w:numId w:val="6"/>
        </w:numPr>
        <w:pBdr>
          <w:top w:val="nil"/>
          <w:left w:val="nil"/>
          <w:bottom w:val="nil"/>
          <w:right w:val="nil"/>
          <w:between w:val="nil"/>
        </w:pBdr>
      </w:pPr>
      <w:r w:rsidRPr="002F3F44">
        <w:t xml:space="preserve">Se identifican brechas de género y opiniones diferenciadas entre mujeres y hombres. </w:t>
      </w:r>
    </w:p>
    <w:p w14:paraId="4A825D5D" w14:textId="77777777" w:rsidR="008B5854" w:rsidRPr="002F3F44" w:rsidRDefault="008B5854" w:rsidP="00817A07">
      <w:pPr>
        <w:numPr>
          <w:ilvl w:val="0"/>
          <w:numId w:val="6"/>
        </w:numPr>
        <w:pBdr>
          <w:top w:val="nil"/>
          <w:left w:val="nil"/>
          <w:bottom w:val="nil"/>
          <w:right w:val="nil"/>
          <w:between w:val="nil"/>
        </w:pBdr>
      </w:pPr>
      <w:r w:rsidRPr="002F3F44">
        <w:t xml:space="preserve">Los resultados se utilizan para atender las problemáticas identificadas y orientar el plan de acción para implementar medidas a favor de la igualdad entre mujeres y hombres en el lugar de trabajo. </w:t>
      </w:r>
    </w:p>
    <w:p w14:paraId="064491BB" w14:textId="77777777" w:rsidR="008B5854" w:rsidRPr="002F3F44" w:rsidRDefault="008B5854" w:rsidP="00817A07"/>
    <w:p w14:paraId="0F97575A"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3BFED5D0" w14:textId="77777777" w:rsidR="008B5854" w:rsidRPr="002F3F44" w:rsidRDefault="008B5854" w:rsidP="00817A07">
      <w:pPr>
        <w:numPr>
          <w:ilvl w:val="0"/>
          <w:numId w:val="6"/>
        </w:numPr>
        <w:pBdr>
          <w:top w:val="nil"/>
          <w:left w:val="nil"/>
          <w:bottom w:val="nil"/>
          <w:right w:val="nil"/>
          <w:between w:val="nil"/>
        </w:pBdr>
      </w:pPr>
      <w:r w:rsidRPr="002F3F44">
        <w:t xml:space="preserve">Se lleva a cabo un diagnóstico de clima laboral con enfoque de género aplicado al personal de manera confidencial. </w:t>
      </w:r>
    </w:p>
    <w:p w14:paraId="3A5D564B" w14:textId="77777777" w:rsidR="008B5854" w:rsidRPr="002F3F44" w:rsidRDefault="008B5854" w:rsidP="00817A07">
      <w:pPr>
        <w:numPr>
          <w:ilvl w:val="0"/>
          <w:numId w:val="6"/>
        </w:numPr>
        <w:pBdr>
          <w:top w:val="nil"/>
          <w:left w:val="nil"/>
          <w:bottom w:val="nil"/>
          <w:right w:val="nil"/>
          <w:between w:val="nil"/>
        </w:pBdr>
      </w:pPr>
      <w:r w:rsidRPr="002F3F44">
        <w:t xml:space="preserve">Se identifican brechas de género y opiniones diferenciadas entre mujeres y hombres. </w:t>
      </w:r>
    </w:p>
    <w:p w14:paraId="29C44AE6" w14:textId="77777777" w:rsidR="008B5854" w:rsidRPr="002F3F44" w:rsidRDefault="008B5854" w:rsidP="00817A07">
      <w:pPr>
        <w:numPr>
          <w:ilvl w:val="0"/>
          <w:numId w:val="6"/>
        </w:numPr>
        <w:pBdr>
          <w:top w:val="nil"/>
          <w:left w:val="nil"/>
          <w:bottom w:val="nil"/>
          <w:right w:val="nil"/>
          <w:between w:val="nil"/>
        </w:pBdr>
      </w:pPr>
      <w:r w:rsidRPr="002F3F44">
        <w:t xml:space="preserve">Los resultados se utilizan para atender las problemáticas identificadas. </w:t>
      </w:r>
    </w:p>
    <w:p w14:paraId="6A7A1040" w14:textId="77777777" w:rsidR="008B5854" w:rsidRPr="002F3F44" w:rsidRDefault="008B5854" w:rsidP="00817A07"/>
    <w:p w14:paraId="67CE5804" w14:textId="77777777" w:rsidR="008B5854" w:rsidRPr="002F3F44" w:rsidRDefault="008B5854" w:rsidP="00817A07">
      <w:pPr>
        <w:numPr>
          <w:ilvl w:val="0"/>
          <w:numId w:val="10"/>
        </w:numPr>
        <w:pBdr>
          <w:top w:val="nil"/>
          <w:left w:val="nil"/>
          <w:bottom w:val="nil"/>
          <w:right w:val="nil"/>
          <w:between w:val="nil"/>
        </w:pBdr>
      </w:pPr>
      <w:r>
        <w:t xml:space="preserve">c) </w:t>
      </w:r>
      <w:r w:rsidRPr="002F3F44">
        <w:t>En este momento la empresa no realiza una medición del clima laboral con enfoque de género, pero tiene interés por conocer más información acerca del tema.</w:t>
      </w:r>
    </w:p>
    <w:p w14:paraId="72137973" w14:textId="77777777" w:rsidR="008B5854" w:rsidRPr="002F3F44" w:rsidRDefault="008B5854" w:rsidP="00817A07">
      <w:pPr>
        <w:pBdr>
          <w:top w:val="nil"/>
          <w:left w:val="nil"/>
          <w:bottom w:val="nil"/>
          <w:right w:val="nil"/>
          <w:between w:val="nil"/>
        </w:pBdr>
        <w:ind w:left="360"/>
      </w:pPr>
    </w:p>
    <w:p w14:paraId="70273579" w14:textId="77777777" w:rsidR="008B5854" w:rsidRPr="002F3F44" w:rsidRDefault="008B5854" w:rsidP="00817A07">
      <w:pPr>
        <w:numPr>
          <w:ilvl w:val="0"/>
          <w:numId w:val="11"/>
        </w:numPr>
        <w:ind w:left="357" w:hanging="357"/>
        <w:rPr>
          <w:b/>
        </w:rPr>
      </w:pPr>
      <w:r w:rsidRPr="002F3F44">
        <w:rPr>
          <w:b/>
        </w:rPr>
        <w:t xml:space="preserve">¿La organización cuenta con algún distintivo o certificación en materia de igualdad entre mujeres y hombres? </w:t>
      </w:r>
    </w:p>
    <w:p w14:paraId="2B3B572C" w14:textId="77777777" w:rsidR="008B5854" w:rsidRPr="002F3F44" w:rsidRDefault="008B5854" w:rsidP="00817A07"/>
    <w:p w14:paraId="1E8C0256" w14:textId="77777777" w:rsidR="008B5854" w:rsidRPr="002F3F44" w:rsidRDefault="008B5854" w:rsidP="00817A07">
      <w:pPr>
        <w:numPr>
          <w:ilvl w:val="0"/>
          <w:numId w:val="7"/>
        </w:numPr>
        <w:pBdr>
          <w:top w:val="nil"/>
          <w:left w:val="nil"/>
          <w:bottom w:val="nil"/>
          <w:right w:val="nil"/>
          <w:between w:val="nil"/>
        </w:pBdr>
      </w:pPr>
      <w:r>
        <w:t xml:space="preserve">a) </w:t>
      </w:r>
      <w:r w:rsidRPr="002F3F44">
        <w:t xml:space="preserve">Sí, la empresa cuenta con un distintivo o certificación obtenida por parte de una institución externa: </w:t>
      </w:r>
    </w:p>
    <w:p w14:paraId="7C425E6D" w14:textId="77777777" w:rsidR="008B5854" w:rsidRPr="002F3F44" w:rsidRDefault="008B5854" w:rsidP="00817A07">
      <w:pPr>
        <w:numPr>
          <w:ilvl w:val="0"/>
          <w:numId w:val="6"/>
        </w:numPr>
        <w:pBdr>
          <w:top w:val="nil"/>
          <w:left w:val="nil"/>
          <w:bottom w:val="nil"/>
          <w:right w:val="nil"/>
          <w:between w:val="nil"/>
        </w:pBdr>
      </w:pPr>
      <w:r w:rsidRPr="002F3F44">
        <w:t xml:space="preserve">Principios para el Empoderamiento de las Mujeres (WEPs) de ONU Mujeres y el Pacto Mundial.  </w:t>
      </w:r>
    </w:p>
    <w:p w14:paraId="192D7CDA" w14:textId="77777777" w:rsidR="008B5854" w:rsidRPr="002F3F44" w:rsidRDefault="008B5854" w:rsidP="00817A07">
      <w:pPr>
        <w:numPr>
          <w:ilvl w:val="0"/>
          <w:numId w:val="6"/>
        </w:numPr>
        <w:pBdr>
          <w:top w:val="nil"/>
          <w:left w:val="nil"/>
          <w:bottom w:val="nil"/>
          <w:right w:val="nil"/>
          <w:between w:val="nil"/>
        </w:pBdr>
      </w:pPr>
      <w:r w:rsidRPr="002F3F44">
        <w:t>Sello nacional o sello de igualdad de género del Programa de las Naciones Unidas para el Desarrollo.</w:t>
      </w:r>
    </w:p>
    <w:p w14:paraId="011B776A" w14:textId="77777777" w:rsidR="008B5854" w:rsidRPr="002F3F44" w:rsidRDefault="008B5854" w:rsidP="00817A07">
      <w:pPr>
        <w:numPr>
          <w:ilvl w:val="0"/>
          <w:numId w:val="6"/>
        </w:numPr>
        <w:pBdr>
          <w:top w:val="nil"/>
          <w:left w:val="nil"/>
          <w:bottom w:val="nil"/>
          <w:right w:val="nil"/>
          <w:between w:val="nil"/>
        </w:pBdr>
      </w:pPr>
      <w:r w:rsidRPr="002F3F44">
        <w:t xml:space="preserve">Certificación internacional. </w:t>
      </w:r>
    </w:p>
    <w:p w14:paraId="15C0C42C" w14:textId="77777777" w:rsidR="008B5854" w:rsidRPr="002F3F44" w:rsidRDefault="008B5854" w:rsidP="00817A07">
      <w:pPr>
        <w:numPr>
          <w:ilvl w:val="0"/>
          <w:numId w:val="6"/>
        </w:numPr>
        <w:pBdr>
          <w:top w:val="nil"/>
          <w:left w:val="nil"/>
          <w:bottom w:val="nil"/>
          <w:right w:val="nil"/>
          <w:between w:val="nil"/>
        </w:pBdr>
      </w:pPr>
      <w:r w:rsidRPr="002F3F44">
        <w:t xml:space="preserve">Otro distintivo o certificación. </w:t>
      </w:r>
    </w:p>
    <w:p w14:paraId="1F329B56" w14:textId="77777777" w:rsidR="008B5854" w:rsidRPr="002F3F44" w:rsidRDefault="008B5854" w:rsidP="00817A07"/>
    <w:p w14:paraId="737DFEEE" w14:textId="77777777" w:rsidR="008B5854" w:rsidRPr="002F3F44" w:rsidRDefault="008B5854" w:rsidP="00817A07">
      <w:pPr>
        <w:numPr>
          <w:ilvl w:val="0"/>
          <w:numId w:val="10"/>
        </w:numPr>
        <w:pBdr>
          <w:top w:val="nil"/>
          <w:left w:val="nil"/>
          <w:bottom w:val="nil"/>
          <w:right w:val="nil"/>
          <w:between w:val="nil"/>
        </w:pBdr>
      </w:pPr>
      <w:r>
        <w:t xml:space="preserve">b) </w:t>
      </w:r>
      <w:r w:rsidRPr="002F3F44">
        <w:t>Se cuenta con avances:</w:t>
      </w:r>
    </w:p>
    <w:p w14:paraId="43A9D9FF" w14:textId="77777777" w:rsidR="008B5854" w:rsidRPr="002F3F44" w:rsidRDefault="008B5854" w:rsidP="00817A07">
      <w:pPr>
        <w:numPr>
          <w:ilvl w:val="0"/>
          <w:numId w:val="6"/>
        </w:numPr>
        <w:pBdr>
          <w:top w:val="nil"/>
          <w:left w:val="nil"/>
          <w:bottom w:val="nil"/>
          <w:right w:val="nil"/>
          <w:between w:val="nil"/>
        </w:pBdr>
      </w:pPr>
      <w:r w:rsidRPr="002F3F44">
        <w:t xml:space="preserve">La empresa contaba con una certificación, pero ya no está vigente. </w:t>
      </w:r>
    </w:p>
    <w:p w14:paraId="661CF2A9" w14:textId="77777777" w:rsidR="008B5854" w:rsidRPr="002F3F44" w:rsidRDefault="008B5854" w:rsidP="00817A07">
      <w:pPr>
        <w:numPr>
          <w:ilvl w:val="0"/>
          <w:numId w:val="6"/>
        </w:numPr>
        <w:pBdr>
          <w:top w:val="nil"/>
          <w:left w:val="nil"/>
          <w:bottom w:val="nil"/>
          <w:right w:val="nil"/>
          <w:between w:val="nil"/>
        </w:pBdr>
      </w:pPr>
      <w:r w:rsidRPr="002F3F44">
        <w:t xml:space="preserve">La empresa está en proceso de obtener alguna certificación en materia de igualdad entre mujeres y hombres. </w:t>
      </w:r>
    </w:p>
    <w:p w14:paraId="7F96343A" w14:textId="77777777" w:rsidR="008B5854" w:rsidRPr="002F3F44" w:rsidRDefault="008B5854" w:rsidP="00817A07">
      <w:pPr>
        <w:numPr>
          <w:ilvl w:val="0"/>
          <w:numId w:val="6"/>
        </w:numPr>
        <w:pBdr>
          <w:top w:val="nil"/>
          <w:left w:val="nil"/>
          <w:bottom w:val="nil"/>
          <w:right w:val="nil"/>
          <w:between w:val="nil"/>
        </w:pBdr>
      </w:pPr>
      <w:r w:rsidRPr="002F3F44">
        <w:t>La organización ha sido incluida en algún ranking de empresas por su compromiso y prácticas en materia de igualdad entre mujeres y hombres.</w:t>
      </w:r>
    </w:p>
    <w:p w14:paraId="405E986B" w14:textId="77777777" w:rsidR="008B5854" w:rsidRPr="002F3F44" w:rsidRDefault="008B5854" w:rsidP="00817A07"/>
    <w:p w14:paraId="080A2AC0" w14:textId="77777777" w:rsidR="008B5854" w:rsidRPr="002F3F44" w:rsidRDefault="008B5854" w:rsidP="00817A07">
      <w:pPr>
        <w:pStyle w:val="Prrafodelista"/>
        <w:numPr>
          <w:ilvl w:val="0"/>
          <w:numId w:val="9"/>
        </w:numPr>
      </w:pPr>
      <w:r>
        <w:t xml:space="preserve">c) </w:t>
      </w:r>
      <w:r w:rsidRPr="002F3F44">
        <w:t>En este momento la empresa no cuenta con un distintivo o certificación, pero tiene interés por conocer más información acerca del tema.</w:t>
      </w:r>
    </w:p>
    <w:p w14:paraId="0916AE1E" w14:textId="77777777" w:rsidR="008B5854" w:rsidRPr="002F3F44" w:rsidRDefault="008B5854" w:rsidP="00817A0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0AA"/>
        <w:tblLook w:val="04A0" w:firstRow="1" w:lastRow="0" w:firstColumn="1" w:lastColumn="0" w:noHBand="0" w:noVBand="1"/>
      </w:tblPr>
      <w:tblGrid>
        <w:gridCol w:w="9394"/>
      </w:tblGrid>
      <w:tr w:rsidR="008B5854" w:rsidRPr="002F3F44" w14:paraId="310AFC8C" w14:textId="77777777" w:rsidTr="000C0E8B">
        <w:trPr>
          <w:trHeight w:val="510"/>
        </w:trPr>
        <w:tc>
          <w:tcPr>
            <w:tcW w:w="9394" w:type="dxa"/>
            <w:shd w:val="clear" w:color="auto" w:fill="0090AA"/>
            <w:vAlign w:val="center"/>
          </w:tcPr>
          <w:p w14:paraId="46226860" w14:textId="5B4B47D2" w:rsidR="008B5854" w:rsidRPr="002F3F44" w:rsidRDefault="008B5854" w:rsidP="00817A07">
            <w:pPr>
              <w:rPr>
                <w:b/>
                <w:color w:val="FFFFFF" w:themeColor="background1"/>
              </w:rPr>
            </w:pPr>
            <w:r w:rsidRPr="002F3F44">
              <w:rPr>
                <w:b/>
                <w:color w:val="FFFFFF" w:themeColor="background1"/>
                <w:sz w:val="24"/>
                <w:szCs w:val="24"/>
              </w:rPr>
              <w:t>Lente 3</w:t>
            </w:r>
            <w:r w:rsidR="00A94521">
              <w:rPr>
                <w:b/>
                <w:color w:val="FFFFFF" w:themeColor="background1"/>
                <w:sz w:val="24"/>
                <w:szCs w:val="24"/>
              </w:rPr>
              <w:t>.</w:t>
            </w:r>
            <w:r w:rsidRPr="002F3F44">
              <w:rPr>
                <w:b/>
                <w:color w:val="FFFFFF" w:themeColor="background1"/>
                <w:sz w:val="24"/>
                <w:szCs w:val="24"/>
              </w:rPr>
              <w:t xml:space="preserve"> Productos y servicios que benefician a mujeres y niñas</w:t>
            </w:r>
          </w:p>
        </w:tc>
      </w:tr>
    </w:tbl>
    <w:p w14:paraId="0D876041" w14:textId="77777777" w:rsidR="008B5854" w:rsidRPr="002F3F44" w:rsidRDefault="008B5854" w:rsidP="00817A07"/>
    <w:p w14:paraId="1D84457A" w14:textId="77777777" w:rsidR="008B5854" w:rsidRPr="002F3F44" w:rsidRDefault="008B5854" w:rsidP="00817A07">
      <w:pPr>
        <w:numPr>
          <w:ilvl w:val="0"/>
          <w:numId w:val="11"/>
        </w:numPr>
        <w:ind w:left="357" w:hanging="357"/>
        <w:rPr>
          <w:b/>
        </w:rPr>
      </w:pPr>
      <w:r w:rsidRPr="002F3F44">
        <w:rPr>
          <w:b/>
        </w:rPr>
        <w:lastRenderedPageBreak/>
        <w:t xml:space="preserve">¿La empresa desarrolla o provee algún producto o servicio con enfoque de género dirigido a mujeres o niñas? </w:t>
      </w:r>
    </w:p>
    <w:p w14:paraId="766A2512" w14:textId="77777777" w:rsidR="008B5854" w:rsidRPr="002F3F44" w:rsidRDefault="008B5854" w:rsidP="00817A07"/>
    <w:p w14:paraId="611D15E1" w14:textId="77777777" w:rsidR="008B5854" w:rsidRPr="002F3F44" w:rsidRDefault="008B5854" w:rsidP="00817A07">
      <w:pPr>
        <w:numPr>
          <w:ilvl w:val="0"/>
          <w:numId w:val="9"/>
        </w:numPr>
        <w:pBdr>
          <w:top w:val="nil"/>
          <w:left w:val="nil"/>
          <w:bottom w:val="nil"/>
          <w:right w:val="nil"/>
          <w:between w:val="nil"/>
        </w:pBdr>
      </w:pPr>
      <w:r>
        <w:t xml:space="preserve">a) </w:t>
      </w:r>
      <w:r w:rsidRPr="002F3F44">
        <w:t>Sí, la empresa cuenta con algún producto o servicio que desarrolla con enfoque de género:</w:t>
      </w:r>
    </w:p>
    <w:p w14:paraId="33DD39C6" w14:textId="77777777" w:rsidR="008B5854" w:rsidRPr="002F3F44" w:rsidRDefault="008B5854" w:rsidP="00817A07">
      <w:pPr>
        <w:numPr>
          <w:ilvl w:val="0"/>
          <w:numId w:val="6"/>
        </w:numPr>
        <w:pBdr>
          <w:top w:val="nil"/>
          <w:left w:val="nil"/>
          <w:bottom w:val="nil"/>
          <w:right w:val="nil"/>
          <w:between w:val="nil"/>
        </w:pBdr>
      </w:pPr>
      <w:r w:rsidRPr="002F3F44">
        <w:rPr>
          <w:highlight w:val="white"/>
        </w:rPr>
        <w:t xml:space="preserve">Se garantiza la participación de las mujeres en todos los equipos de trabajo que están involucrados en el proceso de un producto o servicio. </w:t>
      </w:r>
    </w:p>
    <w:p w14:paraId="48FE1D06" w14:textId="77777777" w:rsidR="008B5854" w:rsidRPr="002F3F44" w:rsidRDefault="008B5854" w:rsidP="00817A07">
      <w:pPr>
        <w:numPr>
          <w:ilvl w:val="0"/>
          <w:numId w:val="6"/>
        </w:numPr>
        <w:pBdr>
          <w:top w:val="nil"/>
          <w:left w:val="nil"/>
          <w:bottom w:val="nil"/>
          <w:right w:val="nil"/>
          <w:between w:val="nil"/>
        </w:pBdr>
      </w:pPr>
      <w:r w:rsidRPr="002F3F44">
        <w:rPr>
          <w:highlight w:val="white"/>
        </w:rPr>
        <w:t xml:space="preserve">El personal recibe sensibilización y capacitación </w:t>
      </w:r>
      <w:r w:rsidRPr="002F3F44">
        <w:t>en materia de igualdad.</w:t>
      </w:r>
    </w:p>
    <w:p w14:paraId="57AC3C94"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Se emplean estrategias para conocer las necesidades, intereses y expectativas de las mujeres y niñas, y se utiliza la información para el desarrollo del producto o servicio. </w:t>
      </w:r>
    </w:p>
    <w:p w14:paraId="059CEBF6"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Se investiga el contexto y las desigualdades que viven las mujeres y las niñas relacionadas con el producto o servicio. </w:t>
      </w:r>
    </w:p>
    <w:p w14:paraId="7014E8F2"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Se establecen objetivos para contribuir a la reducción de brechas entre mujeres y hombres por medio del producto o servicio. </w:t>
      </w:r>
    </w:p>
    <w:p w14:paraId="6D398F09" w14:textId="77777777" w:rsidR="008B5854" w:rsidRPr="002F3F44" w:rsidRDefault="008B5854" w:rsidP="00817A07"/>
    <w:p w14:paraId="543147AD" w14:textId="77777777" w:rsidR="008B5854" w:rsidRPr="002F3F44" w:rsidRDefault="008B5854" w:rsidP="00817A07">
      <w:pPr>
        <w:numPr>
          <w:ilvl w:val="0"/>
          <w:numId w:val="9"/>
        </w:numPr>
        <w:pBdr>
          <w:top w:val="nil"/>
          <w:left w:val="nil"/>
          <w:bottom w:val="nil"/>
          <w:right w:val="nil"/>
          <w:between w:val="nil"/>
        </w:pBdr>
      </w:pPr>
      <w:r>
        <w:t xml:space="preserve">b) </w:t>
      </w:r>
      <w:r w:rsidRPr="002F3F44">
        <w:t>Se cuenta con avances:</w:t>
      </w:r>
    </w:p>
    <w:p w14:paraId="019797FC" w14:textId="77777777" w:rsidR="008B5854" w:rsidRPr="002F3F44" w:rsidRDefault="008B5854" w:rsidP="00817A07">
      <w:pPr>
        <w:numPr>
          <w:ilvl w:val="0"/>
          <w:numId w:val="6"/>
        </w:numPr>
        <w:pBdr>
          <w:top w:val="nil"/>
          <w:left w:val="nil"/>
          <w:bottom w:val="nil"/>
          <w:right w:val="nil"/>
          <w:between w:val="nil"/>
        </w:pBdr>
      </w:pPr>
      <w:r w:rsidRPr="002F3F44">
        <w:rPr>
          <w:highlight w:val="white"/>
        </w:rPr>
        <w:t xml:space="preserve">Se garantiza la participación de las mujeres en todos los equipos de trabajo que están involucrados en el proceso de un producto o servicio. </w:t>
      </w:r>
    </w:p>
    <w:p w14:paraId="2FAE53BF"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Se investiga el contexto y las desigualdades que viven las mujeres y las niñas relacionadas con el producto o servicio. </w:t>
      </w:r>
    </w:p>
    <w:p w14:paraId="4DCF9EE1" w14:textId="77777777" w:rsidR="008B5854" w:rsidRPr="002F3F44" w:rsidRDefault="008B5854" w:rsidP="00817A07"/>
    <w:p w14:paraId="310EF093" w14:textId="77777777" w:rsidR="008B5854" w:rsidRPr="002F3F44" w:rsidRDefault="008B5854" w:rsidP="00817A07">
      <w:pPr>
        <w:numPr>
          <w:ilvl w:val="0"/>
          <w:numId w:val="9"/>
        </w:numPr>
        <w:pBdr>
          <w:top w:val="nil"/>
          <w:left w:val="nil"/>
          <w:bottom w:val="nil"/>
          <w:right w:val="nil"/>
          <w:between w:val="nil"/>
        </w:pBdr>
      </w:pPr>
      <w:r>
        <w:t xml:space="preserve">c) </w:t>
      </w:r>
      <w:r w:rsidRPr="002F3F44">
        <w:t xml:space="preserve">En este momento la empresa no desarrolla un producto o servicio con tal característica, pero tiene interés por conocer más información acerca del tema. </w:t>
      </w:r>
    </w:p>
    <w:p w14:paraId="252FF67E" w14:textId="77777777" w:rsidR="008B5854" w:rsidRPr="002F3F44" w:rsidRDefault="008B5854" w:rsidP="00817A07"/>
    <w:p w14:paraId="3C10175D" w14:textId="77777777" w:rsidR="008B5854" w:rsidRPr="002F3F44" w:rsidRDefault="008B5854" w:rsidP="00817A07">
      <w:pPr>
        <w:numPr>
          <w:ilvl w:val="0"/>
          <w:numId w:val="11"/>
        </w:numPr>
        <w:ind w:left="357" w:hanging="357"/>
        <w:rPr>
          <w:b/>
        </w:rPr>
      </w:pPr>
      <w:r w:rsidRPr="002F3F44">
        <w:rPr>
          <w:b/>
        </w:rPr>
        <w:t>¿La empresa implementa una estrategia de marketing inclusiva para sus productos o servicios?</w:t>
      </w:r>
    </w:p>
    <w:p w14:paraId="505D3196" w14:textId="77777777" w:rsidR="008B5854" w:rsidRPr="002F3F44" w:rsidRDefault="008B5854" w:rsidP="00817A07"/>
    <w:p w14:paraId="2244296D" w14:textId="77777777" w:rsidR="008B5854" w:rsidRPr="002F3F44" w:rsidRDefault="008B5854" w:rsidP="00817A07">
      <w:pPr>
        <w:numPr>
          <w:ilvl w:val="0"/>
          <w:numId w:val="9"/>
        </w:numPr>
        <w:pBdr>
          <w:top w:val="nil"/>
          <w:left w:val="nil"/>
          <w:bottom w:val="nil"/>
          <w:right w:val="nil"/>
          <w:between w:val="nil"/>
        </w:pBdr>
      </w:pPr>
      <w:r>
        <w:t xml:space="preserve">a) </w:t>
      </w:r>
      <w:r w:rsidRPr="002F3F44">
        <w:t xml:space="preserve">Sí, la empresa implementa una estrategia de marketing inclusiva: </w:t>
      </w:r>
    </w:p>
    <w:p w14:paraId="2BF5FD96" w14:textId="77777777" w:rsidR="008B5854" w:rsidRPr="002F3F44" w:rsidRDefault="008B5854" w:rsidP="00817A07">
      <w:pPr>
        <w:numPr>
          <w:ilvl w:val="0"/>
          <w:numId w:val="6"/>
        </w:numPr>
        <w:ind w:left="1060" w:hanging="357"/>
      </w:pPr>
      <w:r w:rsidRPr="002F3F44">
        <w:t>La empresa trabaja activamente para posicionarse y ser identificada como promotora de la igualdad entre mujeres y hombres.</w:t>
      </w:r>
    </w:p>
    <w:p w14:paraId="170E25CE"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Se refleja la igualdad de género e inclusión en fotografías, videos, ilustraciones, íconos, colores y todas las imágenes que se utilizan para la publicidad de productos o servicios. </w:t>
      </w:r>
    </w:p>
    <w:p w14:paraId="14CD2029"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Se garantiza la representación de las mujeres en su diversidad sin estereotipos y roles de género.</w:t>
      </w:r>
    </w:p>
    <w:p w14:paraId="1C5793F2"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El lenguaje que se utiliza es incluyente y no sexista.   </w:t>
      </w:r>
    </w:p>
    <w:p w14:paraId="66D37697"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Las campañas publicitarias buscan activamente aportar a un cambio cultural a favor de la igualdad entre mujeres y hombres. </w:t>
      </w:r>
    </w:p>
    <w:p w14:paraId="59796A3A"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Los elementos que debe contener la estrategia están documentados. </w:t>
      </w:r>
    </w:p>
    <w:p w14:paraId="21ED1813" w14:textId="77777777" w:rsidR="008B5854" w:rsidRPr="002F3F44" w:rsidRDefault="008B5854" w:rsidP="00817A07">
      <w:pPr>
        <w:rPr>
          <w:highlight w:val="white"/>
        </w:rPr>
      </w:pPr>
    </w:p>
    <w:p w14:paraId="1FC1650D" w14:textId="77777777" w:rsidR="008B5854" w:rsidRPr="002F3F44" w:rsidRDefault="008B5854" w:rsidP="00817A07">
      <w:pPr>
        <w:numPr>
          <w:ilvl w:val="0"/>
          <w:numId w:val="9"/>
        </w:numPr>
        <w:pBdr>
          <w:top w:val="nil"/>
          <w:left w:val="nil"/>
          <w:bottom w:val="nil"/>
          <w:right w:val="nil"/>
          <w:between w:val="nil"/>
        </w:pBdr>
      </w:pPr>
      <w:r>
        <w:t xml:space="preserve">b) </w:t>
      </w:r>
      <w:r w:rsidRPr="002F3F44">
        <w:t xml:space="preserve">Se cuenta con avances: </w:t>
      </w:r>
    </w:p>
    <w:p w14:paraId="594E5686" w14:textId="77777777" w:rsidR="008B5854" w:rsidRPr="002F3F44" w:rsidRDefault="008B5854" w:rsidP="00817A07">
      <w:pPr>
        <w:numPr>
          <w:ilvl w:val="0"/>
          <w:numId w:val="6"/>
        </w:numPr>
        <w:ind w:left="1060" w:hanging="357"/>
      </w:pPr>
      <w:r w:rsidRPr="002F3F44">
        <w:t>La empresa tiene la intención de posicionarse y ser identificada como promotora de la igualdad entre mujeres y hombres.</w:t>
      </w:r>
    </w:p>
    <w:p w14:paraId="2D5A325D"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Se refleja la igualdad de género e inclusión en fotografías, videos, ilustraciones, íconos, colores y todas las imágenes que se utilizan para la publicidad de productos o servicios. </w:t>
      </w:r>
    </w:p>
    <w:p w14:paraId="784AF1E6"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Se promueve la representación de las mujeres en su diversidad sin estereotipos y roles de género.</w:t>
      </w:r>
    </w:p>
    <w:p w14:paraId="6E2EF5C5"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El lenguaje que se utiliza es incluyente y no sexista.   </w:t>
      </w:r>
    </w:p>
    <w:p w14:paraId="1A977217" w14:textId="77777777" w:rsidR="008B5854" w:rsidRPr="002F3F44" w:rsidRDefault="008B5854" w:rsidP="00817A07">
      <w:pPr>
        <w:rPr>
          <w:highlight w:val="white"/>
        </w:rPr>
      </w:pPr>
    </w:p>
    <w:p w14:paraId="3F00A902" w14:textId="77777777" w:rsidR="008B5854" w:rsidRPr="002F3F44" w:rsidRDefault="008B5854" w:rsidP="00817A07">
      <w:pPr>
        <w:numPr>
          <w:ilvl w:val="0"/>
          <w:numId w:val="9"/>
        </w:numPr>
        <w:pBdr>
          <w:top w:val="nil"/>
          <w:left w:val="nil"/>
          <w:bottom w:val="nil"/>
          <w:right w:val="nil"/>
          <w:between w:val="nil"/>
        </w:pBdr>
      </w:pPr>
      <w:r>
        <w:t xml:space="preserve">c) </w:t>
      </w:r>
      <w:r w:rsidRPr="002F3F44">
        <w:t xml:space="preserve">En este momento la empresa no cuenta con esa estrategia, pero tiene interés por conocer más información acerca del tema. </w:t>
      </w:r>
    </w:p>
    <w:p w14:paraId="1760849A" w14:textId="77777777" w:rsidR="008B5854" w:rsidRPr="002F3F44" w:rsidRDefault="008B5854" w:rsidP="00817A07">
      <w:pPr>
        <w:pBdr>
          <w:top w:val="nil"/>
          <w:left w:val="nil"/>
          <w:bottom w:val="nil"/>
          <w:right w:val="nil"/>
          <w:between w:val="nil"/>
        </w:pBdr>
        <w:ind w:left="360"/>
      </w:pPr>
    </w:p>
    <w:p w14:paraId="6CCBB75F" w14:textId="77777777" w:rsidR="008B5854" w:rsidRPr="002F3F44" w:rsidRDefault="008B5854" w:rsidP="00817A07">
      <w:pPr>
        <w:numPr>
          <w:ilvl w:val="0"/>
          <w:numId w:val="11"/>
        </w:numPr>
        <w:ind w:left="357" w:hanging="357"/>
        <w:rPr>
          <w:b/>
        </w:rPr>
      </w:pPr>
      <w:r w:rsidRPr="002F3F44">
        <w:rPr>
          <w:b/>
        </w:rPr>
        <w:t xml:space="preserve">¿La organización da seguimiento al uso e impacto de sus productos o servicios en las mujeres o las niñas? </w:t>
      </w:r>
    </w:p>
    <w:p w14:paraId="5E46B6E3" w14:textId="77777777" w:rsidR="008B5854" w:rsidRPr="002F3F44" w:rsidRDefault="008B5854" w:rsidP="00817A07"/>
    <w:p w14:paraId="59E31A93" w14:textId="77777777" w:rsidR="008B5854" w:rsidRPr="002F3F44" w:rsidRDefault="008B5854" w:rsidP="00817A07">
      <w:pPr>
        <w:numPr>
          <w:ilvl w:val="0"/>
          <w:numId w:val="9"/>
        </w:numPr>
        <w:pBdr>
          <w:top w:val="nil"/>
          <w:left w:val="nil"/>
          <w:bottom w:val="nil"/>
          <w:right w:val="nil"/>
          <w:between w:val="nil"/>
        </w:pBdr>
      </w:pPr>
      <w:r>
        <w:t xml:space="preserve">a) </w:t>
      </w:r>
      <w:r w:rsidRPr="002F3F44">
        <w:t>Sí, la organización da seguimiento al uso e impacto:</w:t>
      </w:r>
    </w:p>
    <w:p w14:paraId="787F59C2" w14:textId="77777777" w:rsidR="008B5854" w:rsidRPr="002F3F44" w:rsidRDefault="008B5854" w:rsidP="00817A07">
      <w:pPr>
        <w:numPr>
          <w:ilvl w:val="0"/>
          <w:numId w:val="6"/>
        </w:numPr>
        <w:pBdr>
          <w:top w:val="nil"/>
          <w:left w:val="nil"/>
          <w:bottom w:val="nil"/>
          <w:right w:val="nil"/>
          <w:between w:val="nil"/>
        </w:pBdr>
      </w:pPr>
      <w:r w:rsidRPr="002F3F44">
        <w:t xml:space="preserve">Se investiga acerca de la experiencia como usuarias que tienen las mujeres y se utiliza la información en el producto o servicio. </w:t>
      </w:r>
    </w:p>
    <w:p w14:paraId="48A357F2" w14:textId="77777777" w:rsidR="008B5854" w:rsidRPr="002F3F44" w:rsidRDefault="008B5854" w:rsidP="00817A07">
      <w:pPr>
        <w:numPr>
          <w:ilvl w:val="0"/>
          <w:numId w:val="6"/>
        </w:numPr>
        <w:pBdr>
          <w:top w:val="nil"/>
          <w:left w:val="nil"/>
          <w:bottom w:val="nil"/>
          <w:right w:val="nil"/>
          <w:between w:val="nil"/>
        </w:pBdr>
      </w:pPr>
      <w:r w:rsidRPr="002F3F44">
        <w:t>Se analiza el beneficio del producto o servicio sobre la reducción de brechas de desigualdad en las mujeres y las niñas.</w:t>
      </w:r>
    </w:p>
    <w:p w14:paraId="3D71AB1E" w14:textId="77777777" w:rsidR="008B5854" w:rsidRPr="002F3F44" w:rsidRDefault="008B5854" w:rsidP="00817A07">
      <w:pPr>
        <w:numPr>
          <w:ilvl w:val="0"/>
          <w:numId w:val="6"/>
        </w:numPr>
        <w:pBdr>
          <w:top w:val="nil"/>
          <w:left w:val="nil"/>
          <w:bottom w:val="nil"/>
          <w:right w:val="nil"/>
          <w:between w:val="nil"/>
        </w:pBdr>
      </w:pPr>
      <w:r w:rsidRPr="002F3F44">
        <w:t xml:space="preserve">Se estudia acerca de qué tan accesible y asequible resultó el producto o servicio para el segmento de mujeres y niñas que va dirigido.  </w:t>
      </w:r>
    </w:p>
    <w:p w14:paraId="4CBE6D52" w14:textId="77777777" w:rsidR="008B5854" w:rsidRPr="002F3F44" w:rsidRDefault="008B5854" w:rsidP="00817A07">
      <w:pPr>
        <w:numPr>
          <w:ilvl w:val="0"/>
          <w:numId w:val="6"/>
        </w:numPr>
        <w:pBdr>
          <w:top w:val="nil"/>
          <w:left w:val="nil"/>
          <w:bottom w:val="nil"/>
          <w:right w:val="nil"/>
          <w:between w:val="nil"/>
        </w:pBdr>
      </w:pPr>
      <w:r w:rsidRPr="002F3F44">
        <w:t>Se analiza el cumplimiento de objetivos.</w:t>
      </w:r>
    </w:p>
    <w:p w14:paraId="4074D14F" w14:textId="77777777" w:rsidR="008B5854" w:rsidRPr="002F3F44" w:rsidRDefault="008B5854" w:rsidP="00817A07">
      <w:pPr>
        <w:numPr>
          <w:ilvl w:val="0"/>
          <w:numId w:val="6"/>
        </w:numPr>
        <w:pBdr>
          <w:top w:val="nil"/>
          <w:left w:val="nil"/>
          <w:bottom w:val="nil"/>
          <w:right w:val="nil"/>
          <w:between w:val="nil"/>
        </w:pBdr>
      </w:pPr>
      <w:r w:rsidRPr="002F3F44">
        <w:t xml:space="preserve">Se incorpora el enfoque de género en el análisis de los procesos de venta y de fidelización. </w:t>
      </w:r>
    </w:p>
    <w:p w14:paraId="5C8E9A77" w14:textId="77777777" w:rsidR="008B5854" w:rsidRPr="002F3F44" w:rsidRDefault="008B5854" w:rsidP="00817A07"/>
    <w:p w14:paraId="65C8AE1B" w14:textId="77777777" w:rsidR="008B5854" w:rsidRPr="002F3F44" w:rsidRDefault="008B5854" w:rsidP="00817A07">
      <w:pPr>
        <w:numPr>
          <w:ilvl w:val="0"/>
          <w:numId w:val="9"/>
        </w:numPr>
        <w:pBdr>
          <w:top w:val="nil"/>
          <w:left w:val="nil"/>
          <w:bottom w:val="nil"/>
          <w:right w:val="nil"/>
          <w:between w:val="nil"/>
        </w:pBdr>
      </w:pPr>
      <w:r>
        <w:t xml:space="preserve">b) </w:t>
      </w:r>
      <w:r w:rsidRPr="002F3F44">
        <w:t xml:space="preserve">Se cuenta con avances: </w:t>
      </w:r>
    </w:p>
    <w:p w14:paraId="5ECC2AB5" w14:textId="77777777" w:rsidR="008B5854" w:rsidRPr="002F3F44" w:rsidRDefault="008B5854" w:rsidP="00817A07">
      <w:pPr>
        <w:numPr>
          <w:ilvl w:val="0"/>
          <w:numId w:val="6"/>
        </w:numPr>
        <w:pBdr>
          <w:top w:val="nil"/>
          <w:left w:val="nil"/>
          <w:bottom w:val="nil"/>
          <w:right w:val="nil"/>
          <w:between w:val="nil"/>
        </w:pBdr>
      </w:pPr>
      <w:r w:rsidRPr="002F3F44">
        <w:t xml:space="preserve">Se investiga acerca de la experiencia como usuarias que tienen las mujeres y se utiliza la información en el producto o servicio. </w:t>
      </w:r>
    </w:p>
    <w:p w14:paraId="598F46FB" w14:textId="77777777" w:rsidR="008B5854" w:rsidRPr="002F3F44" w:rsidRDefault="008B5854" w:rsidP="00817A07">
      <w:pPr>
        <w:numPr>
          <w:ilvl w:val="0"/>
          <w:numId w:val="6"/>
        </w:numPr>
        <w:pBdr>
          <w:top w:val="nil"/>
          <w:left w:val="nil"/>
          <w:bottom w:val="nil"/>
          <w:right w:val="nil"/>
          <w:between w:val="nil"/>
        </w:pBdr>
      </w:pPr>
      <w:r w:rsidRPr="002F3F44">
        <w:t xml:space="preserve">Se estudia acerca de qué tan accesible y asequible resultó el producto o servicio para el segmento de mujeres y niñas que va dirigido.  </w:t>
      </w:r>
    </w:p>
    <w:p w14:paraId="68A2F43B" w14:textId="77777777" w:rsidR="008B5854" w:rsidRPr="002F3F44" w:rsidRDefault="008B5854" w:rsidP="00817A07">
      <w:pPr>
        <w:numPr>
          <w:ilvl w:val="0"/>
          <w:numId w:val="6"/>
        </w:numPr>
        <w:pBdr>
          <w:top w:val="nil"/>
          <w:left w:val="nil"/>
          <w:bottom w:val="nil"/>
          <w:right w:val="nil"/>
          <w:between w:val="nil"/>
        </w:pBdr>
      </w:pPr>
      <w:r w:rsidRPr="002F3F44">
        <w:t>Se analiza el cumplimiento de objetivos.</w:t>
      </w:r>
    </w:p>
    <w:p w14:paraId="4E806E99" w14:textId="77777777" w:rsidR="008B5854" w:rsidRPr="002F3F44" w:rsidRDefault="008B5854" w:rsidP="00817A07">
      <w:pPr>
        <w:numPr>
          <w:ilvl w:val="0"/>
          <w:numId w:val="6"/>
        </w:numPr>
        <w:pBdr>
          <w:top w:val="nil"/>
          <w:left w:val="nil"/>
          <w:bottom w:val="nil"/>
          <w:right w:val="nil"/>
          <w:between w:val="nil"/>
        </w:pBdr>
      </w:pPr>
      <w:r w:rsidRPr="002F3F44">
        <w:t xml:space="preserve">Se cuenta con procesos de venta y de fidelización. </w:t>
      </w:r>
    </w:p>
    <w:p w14:paraId="301FC464" w14:textId="77777777" w:rsidR="008B5854" w:rsidRPr="002F3F44" w:rsidRDefault="008B5854" w:rsidP="00817A07">
      <w:pPr>
        <w:rPr>
          <w:highlight w:val="white"/>
        </w:rPr>
      </w:pPr>
    </w:p>
    <w:p w14:paraId="4DBDFDE1" w14:textId="77777777" w:rsidR="008B5854" w:rsidRPr="002F3F44" w:rsidRDefault="008B5854" w:rsidP="00817A07">
      <w:pPr>
        <w:numPr>
          <w:ilvl w:val="0"/>
          <w:numId w:val="9"/>
        </w:numPr>
        <w:pBdr>
          <w:top w:val="nil"/>
          <w:left w:val="nil"/>
          <w:bottom w:val="nil"/>
          <w:right w:val="nil"/>
          <w:between w:val="nil"/>
        </w:pBdr>
      </w:pPr>
      <w:r>
        <w:t xml:space="preserve">c) </w:t>
      </w:r>
      <w:r w:rsidRPr="002F3F44">
        <w:t xml:space="preserve">En este momento la organización no está realizando tal seguimiento, pero tiene interés por conocer más información acerca del tema. </w:t>
      </w:r>
    </w:p>
    <w:p w14:paraId="0CC17A81" w14:textId="77777777" w:rsidR="008B5854" w:rsidRPr="002F3F44" w:rsidRDefault="008B5854" w:rsidP="00817A07">
      <w:pPr>
        <w:rPr>
          <w:highlight w:val="whit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0AA"/>
        <w:tblLook w:val="04A0" w:firstRow="1" w:lastRow="0" w:firstColumn="1" w:lastColumn="0" w:noHBand="0" w:noVBand="1"/>
      </w:tblPr>
      <w:tblGrid>
        <w:gridCol w:w="9394"/>
      </w:tblGrid>
      <w:tr w:rsidR="008B5854" w:rsidRPr="002F3F44" w14:paraId="1B62A530" w14:textId="77777777" w:rsidTr="000C0E8B">
        <w:trPr>
          <w:trHeight w:val="510"/>
        </w:trPr>
        <w:tc>
          <w:tcPr>
            <w:tcW w:w="9394" w:type="dxa"/>
            <w:shd w:val="clear" w:color="auto" w:fill="0090AA"/>
            <w:vAlign w:val="center"/>
          </w:tcPr>
          <w:p w14:paraId="75857190" w14:textId="4C9A8198" w:rsidR="008B5854" w:rsidRPr="002F3F44" w:rsidRDefault="008B5854" w:rsidP="00817A07">
            <w:pPr>
              <w:rPr>
                <w:b/>
                <w:color w:val="FFFFFF" w:themeColor="background1"/>
              </w:rPr>
            </w:pPr>
            <w:r w:rsidRPr="002F3F44">
              <w:rPr>
                <w:b/>
                <w:color w:val="FFFFFF" w:themeColor="background1"/>
                <w:sz w:val="24"/>
                <w:szCs w:val="24"/>
              </w:rPr>
              <w:t>Lente 4</w:t>
            </w:r>
            <w:r w:rsidR="00A94521">
              <w:rPr>
                <w:b/>
                <w:color w:val="FFFFFF" w:themeColor="background1"/>
                <w:sz w:val="24"/>
                <w:szCs w:val="24"/>
              </w:rPr>
              <w:t>.</w:t>
            </w:r>
            <w:r w:rsidRPr="002F3F44">
              <w:rPr>
                <w:b/>
                <w:color w:val="FFFFFF" w:themeColor="background1"/>
                <w:sz w:val="24"/>
                <w:szCs w:val="24"/>
              </w:rPr>
              <w:t xml:space="preserve"> Igualdad en la cadena de valor y prácticas de incidencia</w:t>
            </w:r>
          </w:p>
        </w:tc>
      </w:tr>
    </w:tbl>
    <w:p w14:paraId="3267F04A" w14:textId="77777777" w:rsidR="008B5854" w:rsidRPr="002F3F44" w:rsidRDefault="008B5854" w:rsidP="00817A07">
      <w:pPr>
        <w:rPr>
          <w:b/>
        </w:rPr>
      </w:pPr>
    </w:p>
    <w:p w14:paraId="587A1628" w14:textId="77777777" w:rsidR="008B5854" w:rsidRPr="002F3F44" w:rsidRDefault="008B5854" w:rsidP="00817A07">
      <w:pPr>
        <w:numPr>
          <w:ilvl w:val="0"/>
          <w:numId w:val="11"/>
        </w:numPr>
        <w:ind w:left="357" w:hanging="357"/>
        <w:rPr>
          <w:b/>
        </w:rPr>
      </w:pPr>
      <w:r w:rsidRPr="002F3F44">
        <w:rPr>
          <w:b/>
        </w:rPr>
        <w:t xml:space="preserve">¿Se ha realizado un diagnóstico con enfoque de género sobre las empresas proveedoras y distribuidoras? </w:t>
      </w:r>
    </w:p>
    <w:p w14:paraId="5EB0DD1D" w14:textId="77777777" w:rsidR="008B5854" w:rsidRPr="002F3F44" w:rsidRDefault="008B5854" w:rsidP="00817A07"/>
    <w:p w14:paraId="421F808B" w14:textId="77777777" w:rsidR="008B5854" w:rsidRPr="002F3F44" w:rsidRDefault="008B5854" w:rsidP="00817A07">
      <w:pPr>
        <w:numPr>
          <w:ilvl w:val="0"/>
          <w:numId w:val="9"/>
        </w:numPr>
        <w:pBdr>
          <w:top w:val="nil"/>
          <w:left w:val="nil"/>
          <w:bottom w:val="nil"/>
          <w:right w:val="nil"/>
          <w:between w:val="nil"/>
        </w:pBdr>
      </w:pPr>
      <w:r>
        <w:t xml:space="preserve">a) </w:t>
      </w:r>
      <w:r w:rsidRPr="002F3F44">
        <w:t xml:space="preserve">Sí, la empresa ha realizado un diagnóstico sobre las empresas proveedoras y distribuidoras: </w:t>
      </w:r>
    </w:p>
    <w:p w14:paraId="4D933A9F" w14:textId="77777777" w:rsidR="008B5854" w:rsidRPr="002F3F44" w:rsidRDefault="008B5854" w:rsidP="00817A07">
      <w:pPr>
        <w:numPr>
          <w:ilvl w:val="0"/>
          <w:numId w:val="6"/>
        </w:numPr>
        <w:pBdr>
          <w:top w:val="nil"/>
          <w:left w:val="nil"/>
          <w:bottom w:val="nil"/>
          <w:right w:val="nil"/>
          <w:between w:val="nil"/>
        </w:pBdr>
      </w:pPr>
      <w:r w:rsidRPr="002F3F44">
        <w:t>Se realizó un mapeo de las organizaciones que cumplen con: son propiedad de mujeres; ofrecen productos y servicios diseñados para satisfacer las necesidades específicas de mujeres y niñas o que intencionalmente buscan cerrar brechas de género; y aquellas que promueven la igualdad entre mujeres y hombres en el lugar de trabajo.</w:t>
      </w:r>
    </w:p>
    <w:p w14:paraId="243CD5B5" w14:textId="77777777" w:rsidR="008B5854" w:rsidRPr="002F3F44" w:rsidRDefault="008B5854" w:rsidP="00817A07">
      <w:pPr>
        <w:numPr>
          <w:ilvl w:val="0"/>
          <w:numId w:val="6"/>
        </w:numPr>
        <w:pBdr>
          <w:top w:val="nil"/>
          <w:left w:val="nil"/>
          <w:bottom w:val="nil"/>
          <w:right w:val="nil"/>
          <w:between w:val="nil"/>
        </w:pBdr>
      </w:pPr>
      <w:r w:rsidRPr="002F3F44">
        <w:t xml:space="preserve">Se tiene identificado el número y valor de los contratos con estas empresas. </w:t>
      </w:r>
    </w:p>
    <w:p w14:paraId="4CDF4277" w14:textId="77777777" w:rsidR="008B5854" w:rsidRPr="002F3F44" w:rsidRDefault="008B5854" w:rsidP="00817A07">
      <w:pPr>
        <w:numPr>
          <w:ilvl w:val="0"/>
          <w:numId w:val="6"/>
        </w:numPr>
        <w:pBdr>
          <w:top w:val="nil"/>
          <w:left w:val="nil"/>
          <w:bottom w:val="nil"/>
          <w:right w:val="nil"/>
          <w:between w:val="nil"/>
        </w:pBdr>
        <w:rPr>
          <w:highlight w:val="white"/>
        </w:rPr>
      </w:pPr>
      <w:r w:rsidRPr="002F3F44">
        <w:t xml:space="preserve">Se tiene información sobre la propiedad de las empresas que quedan fuera de los concursos y sobre los </w:t>
      </w:r>
      <w:r w:rsidRPr="002F3F44">
        <w:rPr>
          <w:highlight w:val="white"/>
        </w:rPr>
        <w:t>obstáculos que impiden a las empresas de mujeres participar en la cadena de valor.</w:t>
      </w:r>
    </w:p>
    <w:p w14:paraId="2C05B489" w14:textId="77777777" w:rsidR="008B5854" w:rsidRPr="002F3F44" w:rsidRDefault="008B5854" w:rsidP="00817A07"/>
    <w:p w14:paraId="71EBB56C"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7A9BDF46" w14:textId="77777777" w:rsidR="008B5854" w:rsidRPr="002F3F44" w:rsidRDefault="008B5854" w:rsidP="00817A07">
      <w:pPr>
        <w:numPr>
          <w:ilvl w:val="0"/>
          <w:numId w:val="6"/>
        </w:numPr>
        <w:pBdr>
          <w:top w:val="nil"/>
          <w:left w:val="nil"/>
          <w:bottom w:val="nil"/>
          <w:right w:val="nil"/>
          <w:between w:val="nil"/>
        </w:pBdr>
      </w:pPr>
      <w:r w:rsidRPr="002F3F44">
        <w:lastRenderedPageBreak/>
        <w:t xml:space="preserve">Se tiene un registro de empresas propiedad de mujeres. </w:t>
      </w:r>
    </w:p>
    <w:p w14:paraId="48D18820" w14:textId="77777777" w:rsidR="008B5854" w:rsidRPr="002F3F44" w:rsidRDefault="008B5854" w:rsidP="00817A07">
      <w:pPr>
        <w:numPr>
          <w:ilvl w:val="0"/>
          <w:numId w:val="6"/>
        </w:numPr>
        <w:pBdr>
          <w:top w:val="nil"/>
          <w:left w:val="nil"/>
          <w:bottom w:val="nil"/>
          <w:right w:val="nil"/>
          <w:between w:val="nil"/>
        </w:pBdr>
      </w:pPr>
      <w:r w:rsidRPr="002F3F44">
        <w:t xml:space="preserve">Se tiene identificado el número y valor de los contratos con estas empresas. </w:t>
      </w:r>
    </w:p>
    <w:p w14:paraId="29600BAB" w14:textId="77777777" w:rsidR="008B5854" w:rsidRPr="002F3F44" w:rsidRDefault="008B5854" w:rsidP="00817A07"/>
    <w:p w14:paraId="64AC6301" w14:textId="77777777" w:rsidR="008B5854" w:rsidRPr="002F3F44" w:rsidRDefault="008B5854" w:rsidP="00817A07">
      <w:pPr>
        <w:numPr>
          <w:ilvl w:val="0"/>
          <w:numId w:val="9"/>
        </w:numPr>
        <w:pBdr>
          <w:top w:val="nil"/>
          <w:left w:val="nil"/>
          <w:bottom w:val="nil"/>
          <w:right w:val="nil"/>
          <w:between w:val="nil"/>
        </w:pBdr>
      </w:pPr>
      <w:r>
        <w:t xml:space="preserve">c) </w:t>
      </w:r>
      <w:r w:rsidRPr="002F3F44">
        <w:t xml:space="preserve">En este momento la empresa no ha realizado un diagnóstico de este tipo, pero tiene interés por conocer más información acerca del tema. </w:t>
      </w:r>
    </w:p>
    <w:p w14:paraId="445F0CEE" w14:textId="77777777" w:rsidR="008B5854" w:rsidRPr="002F3F44" w:rsidRDefault="008B5854" w:rsidP="00817A07">
      <w:pPr>
        <w:pBdr>
          <w:top w:val="nil"/>
          <w:left w:val="nil"/>
          <w:bottom w:val="nil"/>
          <w:right w:val="nil"/>
          <w:between w:val="nil"/>
        </w:pBdr>
        <w:ind w:left="360"/>
      </w:pPr>
    </w:p>
    <w:p w14:paraId="0D7FF210" w14:textId="77777777" w:rsidR="008B5854" w:rsidRPr="002F3F44" w:rsidRDefault="008B5854" w:rsidP="00817A07">
      <w:pPr>
        <w:numPr>
          <w:ilvl w:val="0"/>
          <w:numId w:val="11"/>
        </w:numPr>
        <w:ind w:left="357" w:hanging="357"/>
        <w:rPr>
          <w:b/>
        </w:rPr>
      </w:pPr>
      <w:r w:rsidRPr="002F3F44">
        <w:rPr>
          <w:b/>
        </w:rPr>
        <w:t xml:space="preserve">¿La organización implementa acciones para incorporar el enfoque de género en la cadena de valor? </w:t>
      </w:r>
    </w:p>
    <w:p w14:paraId="0075FD00" w14:textId="77777777" w:rsidR="008B5854" w:rsidRPr="002F3F44" w:rsidRDefault="008B5854" w:rsidP="00817A07">
      <w:pPr>
        <w:rPr>
          <w:highlight w:val="white"/>
        </w:rPr>
      </w:pPr>
    </w:p>
    <w:p w14:paraId="49778A6B" w14:textId="77777777" w:rsidR="008B5854" w:rsidRPr="002F3F44" w:rsidRDefault="008B5854" w:rsidP="00817A07">
      <w:pPr>
        <w:numPr>
          <w:ilvl w:val="0"/>
          <w:numId w:val="9"/>
        </w:numPr>
        <w:pBdr>
          <w:top w:val="nil"/>
          <w:left w:val="nil"/>
          <w:bottom w:val="nil"/>
          <w:right w:val="nil"/>
          <w:between w:val="nil"/>
        </w:pBdr>
      </w:pPr>
      <w:r>
        <w:t xml:space="preserve">a) </w:t>
      </w:r>
      <w:r w:rsidRPr="002F3F44">
        <w:t xml:space="preserve">Sí, la organización implementa acciones: </w:t>
      </w:r>
    </w:p>
    <w:p w14:paraId="0A06052A"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Se valora positivamente a las empresas proveedoras y distribuidoras propiedad de mujeres, a las que ofrecen productos y servicios diseñados para satisfacer las necesidades específicas de mujeres y niñas o que intencionalmente buscan cerrar brechas de género; y aquellas que promueven la igualdad entre mujeres y hombres en el lugar de trabajo.</w:t>
      </w:r>
    </w:p>
    <w:p w14:paraId="2400D67B"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Se establecen objetivos relacionados con el aumento de contratos y el valor de estos con dichas empresas. </w:t>
      </w:r>
    </w:p>
    <w:p w14:paraId="4F30E554" w14:textId="77777777" w:rsidR="008B5854" w:rsidRPr="002F3F44" w:rsidRDefault="008B5854" w:rsidP="00817A07">
      <w:pPr>
        <w:numPr>
          <w:ilvl w:val="0"/>
          <w:numId w:val="6"/>
        </w:numPr>
        <w:pBdr>
          <w:top w:val="nil"/>
          <w:left w:val="nil"/>
          <w:bottom w:val="nil"/>
          <w:right w:val="nil"/>
          <w:between w:val="nil"/>
        </w:pBdr>
      </w:pPr>
      <w:r w:rsidRPr="002F3F44">
        <w:rPr>
          <w:highlight w:val="white"/>
        </w:rPr>
        <w:t xml:space="preserve">Se colabora con asociaciones de empresarias y organizaciones que promueven compras con enfoque de género. </w:t>
      </w:r>
    </w:p>
    <w:p w14:paraId="21DAADA5" w14:textId="77777777" w:rsidR="008B5854" w:rsidRPr="002F3F44" w:rsidRDefault="008B5854" w:rsidP="00817A07">
      <w:pPr>
        <w:numPr>
          <w:ilvl w:val="0"/>
          <w:numId w:val="6"/>
        </w:numPr>
        <w:pBdr>
          <w:top w:val="nil"/>
          <w:left w:val="nil"/>
          <w:bottom w:val="nil"/>
          <w:right w:val="nil"/>
          <w:between w:val="nil"/>
        </w:pBdr>
      </w:pPr>
      <w:r w:rsidRPr="002F3F44">
        <w:rPr>
          <w:highlight w:val="white"/>
        </w:rPr>
        <w:t>Existen medidas especiales para empresas que cumplan criterios de igualdad e inclusión: indicadores, metas, puntajes, criterios de desempate, detección de necesidades, capacitación.</w:t>
      </w:r>
    </w:p>
    <w:p w14:paraId="5D445C85"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Se da retroalimentación a las empresas que no ganen una licitación.</w:t>
      </w:r>
    </w:p>
    <w:p w14:paraId="229E4265" w14:textId="77777777" w:rsidR="008B5854" w:rsidRPr="002F3F44" w:rsidRDefault="008B5854" w:rsidP="00817A07">
      <w:pPr>
        <w:rPr>
          <w:highlight w:val="white"/>
        </w:rPr>
      </w:pPr>
    </w:p>
    <w:p w14:paraId="2C65DBA2"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5AA79F81"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Se valora positivamente a las empresas proveedoras y distribuidoras propiedad de mujeres, a las que ofrecen productos y servicios diseñados para satisfacer las necesidades específicas de mujeres y niñas o que intencionalmente buscan cerrar brechas de género; y aquellas que promueven la igualdad entre mujeres y hombres en el lugar de trabajo.</w:t>
      </w:r>
    </w:p>
    <w:p w14:paraId="6B9F06E8"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Se establecen objetivos relacionados con el aumento de contratos y el valor de estos con dichas empresas. </w:t>
      </w:r>
    </w:p>
    <w:p w14:paraId="4ED8D376" w14:textId="77777777" w:rsidR="008B5854" w:rsidRPr="002F3F44" w:rsidRDefault="008B5854" w:rsidP="00817A07">
      <w:pPr>
        <w:numPr>
          <w:ilvl w:val="0"/>
          <w:numId w:val="6"/>
        </w:numPr>
        <w:pBdr>
          <w:top w:val="nil"/>
          <w:left w:val="nil"/>
          <w:bottom w:val="nil"/>
          <w:right w:val="nil"/>
          <w:between w:val="nil"/>
        </w:pBdr>
      </w:pPr>
      <w:r w:rsidRPr="002F3F44">
        <w:rPr>
          <w:highlight w:val="white"/>
        </w:rPr>
        <w:t>Existen medidas especiales para empresas que cumplan criterios de igualdad e inclusión, por ejemplo: indicadores, metas, puntajes, criterios de desempate, detección de necesidades, capacitación.</w:t>
      </w:r>
    </w:p>
    <w:p w14:paraId="6F354655" w14:textId="77777777" w:rsidR="008B5854" w:rsidRPr="002F3F44" w:rsidRDefault="008B5854" w:rsidP="00817A07"/>
    <w:p w14:paraId="69D81D5E" w14:textId="77777777" w:rsidR="008B5854" w:rsidRPr="002F3F44" w:rsidRDefault="008B5854" w:rsidP="00817A07">
      <w:pPr>
        <w:numPr>
          <w:ilvl w:val="0"/>
          <w:numId w:val="9"/>
        </w:numPr>
        <w:pBdr>
          <w:top w:val="nil"/>
          <w:left w:val="nil"/>
          <w:bottom w:val="nil"/>
          <w:right w:val="nil"/>
          <w:between w:val="nil"/>
        </w:pBdr>
      </w:pPr>
      <w:r>
        <w:t xml:space="preserve">c) </w:t>
      </w:r>
      <w:r w:rsidRPr="002F3F44">
        <w:t>En este momento la organización no está realizando acciones para incorporar el enfoque de género en la cadena de valor, pero tiene interés por conocer más información acerca del tema.</w:t>
      </w:r>
    </w:p>
    <w:p w14:paraId="22EB8DF8" w14:textId="77777777" w:rsidR="008B5854" w:rsidRPr="002F3F44" w:rsidRDefault="008B5854" w:rsidP="00817A07">
      <w:pPr>
        <w:pBdr>
          <w:top w:val="nil"/>
          <w:left w:val="nil"/>
          <w:bottom w:val="nil"/>
          <w:right w:val="nil"/>
          <w:between w:val="nil"/>
        </w:pBdr>
      </w:pPr>
    </w:p>
    <w:p w14:paraId="41B22F5F" w14:textId="77777777" w:rsidR="008B5854" w:rsidRPr="002F3F44" w:rsidRDefault="008B5854" w:rsidP="00817A07">
      <w:pPr>
        <w:numPr>
          <w:ilvl w:val="0"/>
          <w:numId w:val="11"/>
        </w:numPr>
        <w:ind w:left="357" w:hanging="357"/>
        <w:rPr>
          <w:b/>
        </w:rPr>
      </w:pPr>
      <w:r w:rsidRPr="002F3F44">
        <w:rPr>
          <w:b/>
        </w:rPr>
        <w:t xml:space="preserve">¿La organización implementa una política de comunicación inclusiva? </w:t>
      </w:r>
    </w:p>
    <w:p w14:paraId="6BD025E7" w14:textId="77777777" w:rsidR="008B5854" w:rsidRPr="002F3F44" w:rsidRDefault="008B5854" w:rsidP="00817A07">
      <w:pPr>
        <w:rPr>
          <w:highlight w:val="white"/>
        </w:rPr>
      </w:pPr>
    </w:p>
    <w:p w14:paraId="2B4AF951" w14:textId="77777777" w:rsidR="008B5854" w:rsidRPr="002F3F44" w:rsidRDefault="008B5854" w:rsidP="00817A07">
      <w:pPr>
        <w:numPr>
          <w:ilvl w:val="0"/>
          <w:numId w:val="10"/>
        </w:numPr>
        <w:pBdr>
          <w:top w:val="nil"/>
          <w:left w:val="nil"/>
          <w:bottom w:val="nil"/>
          <w:right w:val="nil"/>
          <w:between w:val="nil"/>
        </w:pBdr>
      </w:pPr>
      <w:r>
        <w:t xml:space="preserve">a) </w:t>
      </w:r>
      <w:r w:rsidRPr="002F3F44">
        <w:t>Sí, la organización cuenta con una política de comunicación inclusiva:</w:t>
      </w:r>
    </w:p>
    <w:p w14:paraId="764B6F90"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La comunicación inclusiva es un eje transversal en la organización. </w:t>
      </w:r>
    </w:p>
    <w:p w14:paraId="4703F108"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Los criterios para una comunicación inclusiva están documentados en un manual para el uso de todo el personal. </w:t>
      </w:r>
    </w:p>
    <w:p w14:paraId="7D429459"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El personal recibe capacitación en materia de lenguaje e imágenes incluyentes y no sexistas.</w:t>
      </w:r>
    </w:p>
    <w:p w14:paraId="7E420F5E"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lastRenderedPageBreak/>
        <w:t xml:space="preserve">La comunicación inclusiva es aplicada al interior y al exterior de la organización en todos sus documentos e imágenes. </w:t>
      </w:r>
    </w:p>
    <w:p w14:paraId="47547EDC" w14:textId="77777777" w:rsidR="008B5854" w:rsidRPr="002F3F44" w:rsidRDefault="008B5854" w:rsidP="00817A07">
      <w:pPr>
        <w:rPr>
          <w:highlight w:val="white"/>
        </w:rPr>
      </w:pPr>
    </w:p>
    <w:p w14:paraId="0F93A58D"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2E42CDB8"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 xml:space="preserve">Los criterios para una comunicación inclusiva están documentados en un manual para el uso de todo el personal. </w:t>
      </w:r>
    </w:p>
    <w:p w14:paraId="53DAC7DC"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El personal recibe capacitación en materia de lenguaje e imágenes incluyentes y no sexistas.</w:t>
      </w:r>
    </w:p>
    <w:p w14:paraId="0B322FB9"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El uso de la comunicación inclusiva al interior y al exterior es recurrente pero no transversal.</w:t>
      </w:r>
    </w:p>
    <w:p w14:paraId="1F5D75CB" w14:textId="77777777" w:rsidR="008B5854" w:rsidRPr="002F3F44" w:rsidRDefault="008B5854" w:rsidP="00817A07">
      <w:pPr>
        <w:pBdr>
          <w:top w:val="nil"/>
          <w:left w:val="nil"/>
          <w:bottom w:val="nil"/>
          <w:right w:val="nil"/>
          <w:between w:val="nil"/>
        </w:pBdr>
        <w:rPr>
          <w:highlight w:val="white"/>
        </w:rPr>
      </w:pPr>
    </w:p>
    <w:p w14:paraId="5F7CBF51" w14:textId="77777777" w:rsidR="008B5854" w:rsidRPr="002F3F44" w:rsidRDefault="008B5854" w:rsidP="00817A07">
      <w:pPr>
        <w:pStyle w:val="Prrafodelista"/>
        <w:numPr>
          <w:ilvl w:val="0"/>
          <w:numId w:val="10"/>
        </w:numPr>
      </w:pPr>
      <w:r>
        <w:t xml:space="preserve">c) </w:t>
      </w:r>
      <w:r w:rsidRPr="002F3F44">
        <w:t>En este momento la organización no cuenta con una política de comunicación inclusiva, pero tiene interés por conocer más información acerca del tema.</w:t>
      </w:r>
    </w:p>
    <w:p w14:paraId="4FC466B5" w14:textId="77777777" w:rsidR="008B5854" w:rsidRPr="002F3F44" w:rsidRDefault="008B5854" w:rsidP="00817A07">
      <w:pPr>
        <w:rPr>
          <w:b/>
        </w:rPr>
      </w:pPr>
    </w:p>
    <w:p w14:paraId="3CA51741" w14:textId="77777777" w:rsidR="008B5854" w:rsidRPr="002F3F44" w:rsidRDefault="008B5854" w:rsidP="00817A07">
      <w:pPr>
        <w:numPr>
          <w:ilvl w:val="0"/>
          <w:numId w:val="11"/>
        </w:numPr>
        <w:ind w:left="357" w:hanging="357"/>
        <w:rPr>
          <w:b/>
        </w:rPr>
      </w:pPr>
      <w:r w:rsidRPr="002F3F44">
        <w:rPr>
          <w:b/>
        </w:rPr>
        <w:t>¿Cuenta con un programa o acciones de responsabilidad social empresarial que promueva la igualdad entre mujeres y hombres?</w:t>
      </w:r>
    </w:p>
    <w:p w14:paraId="2479E8DD" w14:textId="77777777" w:rsidR="008B5854" w:rsidRPr="002F3F44" w:rsidRDefault="008B5854" w:rsidP="00817A07">
      <w:pPr>
        <w:rPr>
          <w:highlight w:val="white"/>
        </w:rPr>
      </w:pPr>
    </w:p>
    <w:p w14:paraId="73E72E5D" w14:textId="77777777" w:rsidR="008B5854" w:rsidRPr="002F3F44" w:rsidRDefault="008B5854" w:rsidP="00817A07">
      <w:pPr>
        <w:numPr>
          <w:ilvl w:val="0"/>
          <w:numId w:val="9"/>
        </w:numPr>
        <w:pBdr>
          <w:top w:val="nil"/>
          <w:left w:val="nil"/>
          <w:bottom w:val="nil"/>
          <w:right w:val="nil"/>
          <w:between w:val="nil"/>
        </w:pBdr>
      </w:pPr>
      <w:r>
        <w:t xml:space="preserve">a) </w:t>
      </w:r>
      <w:r w:rsidRPr="002F3F44">
        <w:t xml:space="preserve">Sí, la organización cuenta con un programa o acciones en esta materia: </w:t>
      </w:r>
    </w:p>
    <w:p w14:paraId="06EA9BF3"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La empresa es promotora de la igualdad de oportunidades, así como de</w:t>
      </w:r>
      <w:r w:rsidRPr="002F3F44">
        <w:t xml:space="preserve"> </w:t>
      </w:r>
      <w:r w:rsidRPr="002F3F44">
        <w:rPr>
          <w:highlight w:val="white"/>
        </w:rPr>
        <w:t xml:space="preserve">los beneficios y el potencial que tienen las empresas propiedad de mujeres. </w:t>
      </w:r>
    </w:p>
    <w:p w14:paraId="716D7DFC" w14:textId="77777777" w:rsidR="008B5854" w:rsidRPr="002F3F44" w:rsidRDefault="008B5854" w:rsidP="00817A07">
      <w:pPr>
        <w:numPr>
          <w:ilvl w:val="0"/>
          <w:numId w:val="6"/>
        </w:numPr>
        <w:pBdr>
          <w:top w:val="nil"/>
          <w:left w:val="nil"/>
          <w:bottom w:val="nil"/>
          <w:right w:val="nil"/>
          <w:between w:val="nil"/>
        </w:pBdr>
      </w:pPr>
      <w:r w:rsidRPr="002F3F44">
        <w:rPr>
          <w:highlight w:val="white"/>
        </w:rPr>
        <w:t xml:space="preserve">Se ha invitado a las empresas proveedoras y distribuidoras a que adopten el compromiso con la igualdad. </w:t>
      </w:r>
    </w:p>
    <w:p w14:paraId="10871C0B" w14:textId="77777777" w:rsidR="008B5854" w:rsidRPr="002F3F44" w:rsidRDefault="008B5854" w:rsidP="00817A07">
      <w:pPr>
        <w:numPr>
          <w:ilvl w:val="0"/>
          <w:numId w:val="6"/>
        </w:numPr>
        <w:pBdr>
          <w:top w:val="nil"/>
          <w:left w:val="nil"/>
          <w:bottom w:val="nil"/>
          <w:right w:val="nil"/>
          <w:between w:val="nil"/>
        </w:pBdr>
      </w:pPr>
      <w:r w:rsidRPr="002F3F44">
        <w:rPr>
          <w:highlight w:val="white"/>
        </w:rPr>
        <w:t xml:space="preserve">Se colabora con actores clave como sociedad civil, gobierno, organismos internacionales para promover la igualdad entre mujeres y hombres. </w:t>
      </w:r>
    </w:p>
    <w:p w14:paraId="2A4B9043" w14:textId="77777777" w:rsidR="008B5854" w:rsidRPr="002F3F44" w:rsidRDefault="008B5854" w:rsidP="00817A07">
      <w:pPr>
        <w:numPr>
          <w:ilvl w:val="0"/>
          <w:numId w:val="6"/>
        </w:numPr>
        <w:pBdr>
          <w:top w:val="nil"/>
          <w:left w:val="nil"/>
          <w:bottom w:val="nil"/>
          <w:right w:val="nil"/>
          <w:between w:val="nil"/>
        </w:pBdr>
      </w:pPr>
      <w:r w:rsidRPr="002F3F44">
        <w:rPr>
          <w:highlight w:val="white"/>
        </w:rPr>
        <w:t>Se realizan acciones que buscan cerrar las brechas de género directamente con la población.</w:t>
      </w:r>
    </w:p>
    <w:p w14:paraId="2FEA3202" w14:textId="77777777" w:rsidR="008B5854" w:rsidRPr="002F3F44" w:rsidRDefault="008B5854" w:rsidP="00817A07"/>
    <w:p w14:paraId="468D3E22" w14:textId="77777777" w:rsidR="008B5854" w:rsidRPr="002F3F44" w:rsidRDefault="008B5854" w:rsidP="00817A07">
      <w:pPr>
        <w:numPr>
          <w:ilvl w:val="0"/>
          <w:numId w:val="10"/>
        </w:numPr>
        <w:pBdr>
          <w:top w:val="nil"/>
          <w:left w:val="nil"/>
          <w:bottom w:val="nil"/>
          <w:right w:val="nil"/>
          <w:between w:val="nil"/>
        </w:pBdr>
      </w:pPr>
      <w:r>
        <w:t xml:space="preserve">b) </w:t>
      </w:r>
      <w:r w:rsidRPr="002F3F44">
        <w:t xml:space="preserve">Se cuenta con avances:  </w:t>
      </w:r>
    </w:p>
    <w:p w14:paraId="33957C2A" w14:textId="77777777" w:rsidR="008B5854" w:rsidRPr="002F3F44" w:rsidRDefault="008B5854" w:rsidP="00817A07">
      <w:pPr>
        <w:numPr>
          <w:ilvl w:val="0"/>
          <w:numId w:val="6"/>
        </w:numPr>
        <w:pBdr>
          <w:top w:val="nil"/>
          <w:left w:val="nil"/>
          <w:bottom w:val="nil"/>
          <w:right w:val="nil"/>
          <w:between w:val="nil"/>
        </w:pBdr>
        <w:rPr>
          <w:highlight w:val="white"/>
        </w:rPr>
      </w:pPr>
      <w:r w:rsidRPr="002F3F44">
        <w:rPr>
          <w:highlight w:val="white"/>
        </w:rPr>
        <w:t>La empresa es promotora de la igualdad de oportunidades, así como de</w:t>
      </w:r>
      <w:r w:rsidRPr="002F3F44">
        <w:t xml:space="preserve"> </w:t>
      </w:r>
      <w:r w:rsidRPr="002F3F44">
        <w:rPr>
          <w:highlight w:val="white"/>
        </w:rPr>
        <w:t xml:space="preserve">los beneficios y el potencial que tienen las empresas propiedad de mujeres. </w:t>
      </w:r>
    </w:p>
    <w:p w14:paraId="08C91A9F" w14:textId="77777777" w:rsidR="008B5854" w:rsidRPr="002F3F44" w:rsidRDefault="008B5854" w:rsidP="00817A07">
      <w:pPr>
        <w:numPr>
          <w:ilvl w:val="0"/>
          <w:numId w:val="6"/>
        </w:numPr>
        <w:pBdr>
          <w:top w:val="nil"/>
          <w:left w:val="nil"/>
          <w:bottom w:val="nil"/>
          <w:right w:val="nil"/>
          <w:between w:val="nil"/>
        </w:pBdr>
      </w:pPr>
      <w:r w:rsidRPr="002F3F44">
        <w:rPr>
          <w:highlight w:val="white"/>
        </w:rPr>
        <w:t xml:space="preserve">Se ha invitado a las empresas proveedoras y distribuidoras a que adopten el compromiso con la igualdad. </w:t>
      </w:r>
    </w:p>
    <w:p w14:paraId="260F048E" w14:textId="77777777" w:rsidR="008B5854" w:rsidRPr="002F3F44" w:rsidRDefault="008B5854" w:rsidP="00817A07">
      <w:pPr>
        <w:numPr>
          <w:ilvl w:val="0"/>
          <w:numId w:val="6"/>
        </w:numPr>
        <w:pBdr>
          <w:top w:val="nil"/>
          <w:left w:val="nil"/>
          <w:bottom w:val="nil"/>
          <w:right w:val="nil"/>
          <w:between w:val="nil"/>
        </w:pBdr>
      </w:pPr>
      <w:r w:rsidRPr="002F3F44">
        <w:rPr>
          <w:highlight w:val="white"/>
        </w:rPr>
        <w:t>Se realizan acciones que buscan cerrar las brechas de género directamente con la población.</w:t>
      </w:r>
    </w:p>
    <w:p w14:paraId="292E774E" w14:textId="77777777" w:rsidR="008B5854" w:rsidRPr="002F3F44" w:rsidRDefault="008B5854" w:rsidP="00817A07"/>
    <w:p w14:paraId="76A3BC41" w14:textId="77777777" w:rsidR="008B5854" w:rsidRDefault="008B5854" w:rsidP="00817A07">
      <w:pPr>
        <w:pStyle w:val="Prrafodelista"/>
        <w:numPr>
          <w:ilvl w:val="0"/>
          <w:numId w:val="9"/>
        </w:numPr>
      </w:pPr>
      <w:r>
        <w:t xml:space="preserve">c) </w:t>
      </w:r>
      <w:r w:rsidRPr="002F3F44">
        <w:t>En este momento la organización no está realizando acciones en materia de responsabilidad social que promueva la igualdad entre mujeres y hombres, pero tiene interés por conocer más información acerca del tema.</w:t>
      </w:r>
    </w:p>
    <w:p w14:paraId="027A106A" w14:textId="77777777" w:rsidR="008B5854" w:rsidRPr="002E6404" w:rsidRDefault="008B5854" w:rsidP="00817A0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0AA"/>
        <w:tblLook w:val="04A0" w:firstRow="1" w:lastRow="0" w:firstColumn="1" w:lastColumn="0" w:noHBand="0" w:noVBand="1"/>
      </w:tblPr>
      <w:tblGrid>
        <w:gridCol w:w="9394"/>
      </w:tblGrid>
      <w:tr w:rsidR="008B5854" w:rsidRPr="002F3F44" w14:paraId="310BD539" w14:textId="77777777" w:rsidTr="000C0E8B">
        <w:trPr>
          <w:trHeight w:val="510"/>
        </w:trPr>
        <w:tc>
          <w:tcPr>
            <w:tcW w:w="9394" w:type="dxa"/>
            <w:shd w:val="clear" w:color="auto" w:fill="0090AA"/>
            <w:vAlign w:val="center"/>
          </w:tcPr>
          <w:p w14:paraId="1FD45D4B" w14:textId="77777777" w:rsidR="008B5854" w:rsidRPr="002F3F44" w:rsidRDefault="008B5854" w:rsidP="00817A07">
            <w:pPr>
              <w:rPr>
                <w:b/>
                <w:color w:val="FFFFFF" w:themeColor="background1"/>
              </w:rPr>
            </w:pPr>
            <w:r w:rsidRPr="002F3F44">
              <w:rPr>
                <w:b/>
                <w:color w:val="FFFFFF" w:themeColor="background1"/>
                <w:sz w:val="24"/>
                <w:szCs w:val="24"/>
              </w:rPr>
              <w:t>Resultados del autodiagnóstico</w:t>
            </w:r>
          </w:p>
        </w:tc>
      </w:tr>
    </w:tbl>
    <w:p w14:paraId="2AB00C48" w14:textId="77777777" w:rsidR="0080667B" w:rsidRDefault="0080667B" w:rsidP="00817A07"/>
    <w:p w14:paraId="5988E376" w14:textId="442C7B40" w:rsidR="00944483" w:rsidRDefault="00944483" w:rsidP="00817A07">
      <w:r w:rsidRPr="00944483">
        <w:t xml:space="preserve">De acuerdo con la puntuación obtenida en las preguntas, se calcula un total por lente, de modo que la empresa </w:t>
      </w:r>
      <w:r w:rsidR="00D70AA8">
        <w:t>identifique</w:t>
      </w:r>
      <w:r w:rsidRPr="00944483">
        <w:t xml:space="preserve"> su </w:t>
      </w:r>
      <w:r w:rsidR="0080667B">
        <w:t>situación</w:t>
      </w:r>
      <w:r w:rsidRPr="00944483">
        <w:t xml:space="preserve"> </w:t>
      </w:r>
      <w:r w:rsidR="00AC321D">
        <w:t xml:space="preserve">específica en </w:t>
      </w:r>
      <w:r w:rsidR="00F42E0A">
        <w:t>cada uno de ello</w:t>
      </w:r>
      <w:r w:rsidR="00AC321D">
        <w:t xml:space="preserve">s. Los resultados perfilan </w:t>
      </w:r>
      <w:r w:rsidR="007A687E">
        <w:t xml:space="preserve">tres </w:t>
      </w:r>
      <w:r w:rsidR="00F42E0A">
        <w:t>posibles niveles de avance</w:t>
      </w:r>
      <w:r w:rsidR="0080667B" w:rsidRPr="00944483">
        <w:t xml:space="preserve"> (básico, intermedio o avanzado)</w:t>
      </w:r>
      <w:r w:rsidR="00AC321D">
        <w:t xml:space="preserve"> y recomiendan visitar las herramientas para cada lente.</w:t>
      </w:r>
      <w:r w:rsidR="00356105" w:rsidRPr="00356105">
        <w:t xml:space="preserve"> </w:t>
      </w:r>
      <w:r w:rsidR="00356105">
        <w:t xml:space="preserve">El propósito de este ejercicio es que la </w:t>
      </w:r>
      <w:r w:rsidR="00D70AA8">
        <w:t>organización</w:t>
      </w:r>
      <w:r w:rsidR="00356105">
        <w:t xml:space="preserve"> tenga la posibilidad de</w:t>
      </w:r>
      <w:r w:rsidR="00356105" w:rsidRPr="00867585">
        <w:t xml:space="preserve"> tomar decisiones informadas para</w:t>
      </w:r>
      <w:r w:rsidR="00356105">
        <w:t xml:space="preserve"> priorizar acciones y</w:t>
      </w:r>
      <w:r w:rsidR="00356105" w:rsidRPr="00867585">
        <w:t xml:space="preserve"> llevar a la práctica su compromiso con la igualdad de género</w:t>
      </w:r>
      <w:r w:rsidR="00356105">
        <w:t>.</w:t>
      </w:r>
    </w:p>
    <w:p w14:paraId="06930292" w14:textId="77777777" w:rsidR="00AC321D" w:rsidRDefault="00AC321D" w:rsidP="00817A07"/>
    <w:p w14:paraId="1321E1E1" w14:textId="77777777" w:rsidR="00774BEB" w:rsidRDefault="00F32057" w:rsidP="00817A07">
      <w:pPr>
        <w:pStyle w:val="GBrojo"/>
        <w:numPr>
          <w:ilvl w:val="0"/>
          <w:numId w:val="13"/>
        </w:numPr>
      </w:pPr>
      <w:r>
        <w:lastRenderedPageBreak/>
        <w:t>El autodiagnóstico puede realizarse en la página de las h</w:t>
      </w:r>
      <w:r w:rsidRPr="004E6133">
        <w:t>erramientas para la inversión con enfoque de género</w:t>
      </w:r>
      <w:r>
        <w:t>.</w:t>
      </w:r>
    </w:p>
    <w:p w14:paraId="17DB0DAD" w14:textId="482E4BB8" w:rsidR="00D11268" w:rsidRDefault="00D11268" w:rsidP="00817A07">
      <w:pPr>
        <w:pStyle w:val="GBrojo"/>
      </w:pPr>
      <w:bookmarkStart w:id="6" w:name="_GoBack"/>
      <w:bookmarkEnd w:id="6"/>
    </w:p>
    <w:sectPr w:rsidR="00D11268" w:rsidSect="000C0E8B">
      <w:footerReference w:type="default" r:id="rId8"/>
      <w:footerReference w:type="first" r:id="rId9"/>
      <w:pgSz w:w="12240" w:h="15840"/>
      <w:pgMar w:top="1418" w:right="1418" w:bottom="1418" w:left="1418"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3EFE" w14:textId="77777777" w:rsidR="008B363A" w:rsidRDefault="008B363A" w:rsidP="008B5854">
      <w:pPr>
        <w:spacing w:line="240" w:lineRule="auto"/>
      </w:pPr>
      <w:r>
        <w:separator/>
      </w:r>
    </w:p>
  </w:endnote>
  <w:endnote w:type="continuationSeparator" w:id="0">
    <w:p w14:paraId="50565899" w14:textId="77777777" w:rsidR="008B363A" w:rsidRDefault="008B363A" w:rsidP="008B5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Times New Roman"/>
    <w:panose1 w:val="00000000000000000000"/>
    <w:charset w:val="00"/>
    <w:family w:val="modern"/>
    <w:notTrueType/>
    <w:pitch w:val="variable"/>
    <w:sig w:usb0="00000001"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Permanent Marker">
    <w:altName w:val="Calibri"/>
    <w:charset w:val="00"/>
    <w:family w:val="auto"/>
    <w:pitch w:val="variable"/>
    <w:sig w:usb0="80000027" w:usb1="40000042" w:usb2="00000000" w:usb3="00000000" w:csb0="00000001" w:csb1="00000000"/>
  </w:font>
  <w:font w:name="Gotham Black">
    <w:altName w:val="Century"/>
    <w:panose1 w:val="00000000000000000000"/>
    <w:charset w:val="00"/>
    <w:family w:val="modern"/>
    <w:notTrueType/>
    <w:pitch w:val="variable"/>
    <w:sig w:usb0="00000001" w:usb1="00000000" w:usb2="00000000" w:usb3="00000000" w:csb0="0000000B" w:csb1="00000000"/>
  </w:font>
  <w:font w:name="Gotham Bold">
    <w:altName w:val="Arial"/>
    <w:panose1 w:val="00000000000000000000"/>
    <w:charset w:val="00"/>
    <w:family w:val="modern"/>
    <w:notTrueType/>
    <w:pitch w:val="variable"/>
    <w:sig w:usb0="00000001" w:usb1="4000004A" w:usb2="00000000" w:usb3="00000000" w:csb0="0000000B" w:csb1="00000000"/>
  </w:font>
  <w:font w:name="Georgia">
    <w:panose1 w:val="02040502050405020303"/>
    <w:charset w:val="00"/>
    <w:family w:val="roman"/>
    <w:pitch w:val="variable"/>
    <w:sig w:usb0="00000287" w:usb1="00000000" w:usb2="00000000" w:usb3="00000000" w:csb0="0000009F" w:csb1="00000000"/>
  </w:font>
  <w:font w:name="Montserrat">
    <w:altName w:val="Courier New"/>
    <w:charset w:val="00"/>
    <w:family w:val="auto"/>
    <w:pitch w:val="variable"/>
    <w:sig w:usb0="00000001" w:usb1="00000003" w:usb2="00000000" w:usb3="00000000" w:csb0="00000197" w:csb1="00000000"/>
  </w:font>
  <w:font w:name="Gotham Narrow Book">
    <w:altName w:val="Tahoma"/>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6D65" w14:textId="34E5638A" w:rsidR="00287937" w:rsidRPr="00DA5623" w:rsidRDefault="00287937">
    <w:pPr>
      <w:pBdr>
        <w:top w:val="nil"/>
        <w:left w:val="nil"/>
        <w:bottom w:val="nil"/>
        <w:right w:val="nil"/>
        <w:between w:val="nil"/>
      </w:pBdr>
      <w:tabs>
        <w:tab w:val="center" w:pos="4419"/>
        <w:tab w:val="right" w:pos="8838"/>
      </w:tabs>
      <w:spacing w:line="240" w:lineRule="auto"/>
      <w:jc w:val="right"/>
      <w:rPr>
        <w:rFonts w:eastAsia="Verdana" w:cs="Verdana"/>
      </w:rPr>
    </w:pPr>
    <w:r w:rsidRPr="00DA5623">
      <w:rPr>
        <w:rFonts w:eastAsia="Verdana" w:cs="Verdana"/>
      </w:rPr>
      <w:fldChar w:fldCharType="begin"/>
    </w:r>
    <w:r w:rsidRPr="00DA5623">
      <w:rPr>
        <w:rFonts w:eastAsia="Verdana" w:cs="Verdana"/>
      </w:rPr>
      <w:instrText>PAGE</w:instrText>
    </w:r>
    <w:r w:rsidRPr="00DA5623">
      <w:rPr>
        <w:rFonts w:eastAsia="Verdana" w:cs="Verdana"/>
      </w:rPr>
      <w:fldChar w:fldCharType="separate"/>
    </w:r>
    <w:r w:rsidR="003A3EAE">
      <w:rPr>
        <w:rFonts w:eastAsia="Verdana" w:cs="Verdana"/>
        <w:noProof/>
      </w:rPr>
      <w:t>12</w:t>
    </w:r>
    <w:r w:rsidRPr="00DA5623">
      <w:rPr>
        <w:rFonts w:eastAsia="Verdana" w:cs="Verdana"/>
      </w:rPr>
      <w:fldChar w:fldCharType="end"/>
    </w:r>
  </w:p>
  <w:p w14:paraId="0D0D7E9B" w14:textId="77777777" w:rsidR="00287937" w:rsidRDefault="00287937">
    <w:pPr>
      <w:pBdr>
        <w:top w:val="nil"/>
        <w:left w:val="nil"/>
        <w:bottom w:val="nil"/>
        <w:right w:val="nil"/>
        <w:between w:val="nil"/>
      </w:pBdr>
      <w:tabs>
        <w:tab w:val="center" w:pos="4419"/>
        <w:tab w:val="right" w:pos="8838"/>
      </w:tabs>
      <w:spacing w:line="240" w:lineRule="auto"/>
      <w:jc w:val="right"/>
      <w:rPr>
        <w:rFonts w:ascii="Verdana" w:eastAsia="Verdana" w:hAnsi="Verdana" w:cs="Verdana"/>
        <w:color w:val="FFFFFF"/>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0644" w14:textId="3865EE17" w:rsidR="00287937" w:rsidRDefault="00287937">
    <w:pPr>
      <w:jc w:val="right"/>
      <w:rPr>
        <w:color w:val="FFFFFF"/>
      </w:rPr>
    </w:pPr>
    <w:r>
      <w:rPr>
        <w:color w:val="FFFFFF"/>
      </w:rPr>
      <w:fldChar w:fldCharType="begin"/>
    </w:r>
    <w:r>
      <w:rPr>
        <w:color w:val="FFFFFF"/>
      </w:rPr>
      <w:instrText>PAGE</w:instrText>
    </w:r>
    <w:r>
      <w:rPr>
        <w:color w:val="FFFFFF"/>
      </w:rPr>
      <w:fldChar w:fldCharType="separate"/>
    </w:r>
    <w:r w:rsidR="003A3EAE">
      <w:rPr>
        <w:noProof/>
        <w:color w:val="FFFFFF"/>
      </w:rPr>
      <w:t>0</w:t>
    </w:r>
    <w:r>
      <w:rPr>
        <w:color w:va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848E" w14:textId="77777777" w:rsidR="008B363A" w:rsidRDefault="008B363A" w:rsidP="008B5854">
      <w:pPr>
        <w:spacing w:line="240" w:lineRule="auto"/>
      </w:pPr>
      <w:r>
        <w:separator/>
      </w:r>
    </w:p>
  </w:footnote>
  <w:footnote w:type="continuationSeparator" w:id="0">
    <w:p w14:paraId="31D1A33B" w14:textId="77777777" w:rsidR="008B363A" w:rsidRDefault="008B363A" w:rsidP="008B5854">
      <w:pPr>
        <w:spacing w:line="240" w:lineRule="auto"/>
      </w:pPr>
      <w:r>
        <w:continuationSeparator/>
      </w:r>
    </w:p>
  </w:footnote>
  <w:footnote w:id="1">
    <w:p w14:paraId="00C16500" w14:textId="77777777" w:rsidR="00287937" w:rsidRPr="00A16681" w:rsidRDefault="00287937" w:rsidP="00A16681">
      <w:pPr>
        <w:pBdr>
          <w:top w:val="nil"/>
          <w:left w:val="nil"/>
          <w:bottom w:val="nil"/>
          <w:right w:val="nil"/>
          <w:between w:val="nil"/>
        </w:pBdr>
        <w:spacing w:line="240" w:lineRule="auto"/>
        <w:jc w:val="left"/>
        <w:rPr>
          <w:sz w:val="16"/>
          <w:szCs w:val="16"/>
        </w:rPr>
      </w:pPr>
      <w:r w:rsidRPr="00A16681">
        <w:rPr>
          <w:sz w:val="16"/>
          <w:szCs w:val="16"/>
          <w:vertAlign w:val="superscript"/>
        </w:rPr>
        <w:footnoteRef/>
      </w:r>
      <w:r w:rsidRPr="00A16681">
        <w:rPr>
          <w:sz w:val="16"/>
          <w:szCs w:val="16"/>
          <w:lang w:val="en-US"/>
        </w:rPr>
        <w:t xml:space="preserve"> Pro Mujer (2020). A gender lens investing scorecard helps investors and companies advance gender equality. </w:t>
      </w:r>
      <w:r w:rsidRPr="00A16681">
        <w:rPr>
          <w:sz w:val="16"/>
          <w:szCs w:val="16"/>
        </w:rPr>
        <w:t>Disponible en: https://promujer.org/2020/08/26/gender-lens-investing-scorecard-helps-investors-companies-advance-gender-equality/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337"/>
    <w:multiLevelType w:val="multilevel"/>
    <w:tmpl w:val="679EB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B3952"/>
    <w:multiLevelType w:val="hybridMultilevel"/>
    <w:tmpl w:val="85DE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0036D2"/>
    <w:multiLevelType w:val="hybridMultilevel"/>
    <w:tmpl w:val="A7A04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DB1A7B"/>
    <w:multiLevelType w:val="multilevel"/>
    <w:tmpl w:val="EDEAE0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085D77"/>
    <w:multiLevelType w:val="hybridMultilevel"/>
    <w:tmpl w:val="C28CF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64007"/>
    <w:multiLevelType w:val="multilevel"/>
    <w:tmpl w:val="FD8A41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5FF2BF5"/>
    <w:multiLevelType w:val="hybridMultilevel"/>
    <w:tmpl w:val="409AD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BE1F57"/>
    <w:multiLevelType w:val="hybridMultilevel"/>
    <w:tmpl w:val="206AFBF0"/>
    <w:lvl w:ilvl="0" w:tplc="080A0001">
      <w:start w:val="1"/>
      <w:numFmt w:val="bullet"/>
      <w:lvlText w:val=""/>
      <w:lvlJc w:val="left"/>
      <w:pPr>
        <w:ind w:left="720" w:hanging="360"/>
      </w:pPr>
      <w:rPr>
        <w:rFonts w:ascii="Symbol" w:hAnsi="Symbol" w:hint="default"/>
      </w:rPr>
    </w:lvl>
    <w:lvl w:ilvl="1" w:tplc="5EA674A2">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B926DC"/>
    <w:multiLevelType w:val="multilevel"/>
    <w:tmpl w:val="EF52BFB4"/>
    <w:lvl w:ilvl="0">
      <w:start w:val="1"/>
      <w:numFmt w:val="bullet"/>
      <w:lvlText w:val="-"/>
      <w:lvlJc w:val="left"/>
      <w:pPr>
        <w:ind w:left="1065" w:hanging="360"/>
      </w:pPr>
      <w:rPr>
        <w:rFonts w:ascii="Tahoma" w:eastAsia="Tahoma" w:hAnsi="Tahoma" w:cs="Tahoma"/>
        <w:color w:val="50535A"/>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9" w15:restartNumberingAfterBreak="0">
    <w:nsid w:val="0AB323C9"/>
    <w:multiLevelType w:val="multilevel"/>
    <w:tmpl w:val="0B0E5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B3813ED"/>
    <w:multiLevelType w:val="hybridMultilevel"/>
    <w:tmpl w:val="43A81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C0603BC"/>
    <w:multiLevelType w:val="hybridMultilevel"/>
    <w:tmpl w:val="EBDE4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C9735C2"/>
    <w:multiLevelType w:val="multilevel"/>
    <w:tmpl w:val="44D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C76A8"/>
    <w:multiLevelType w:val="multilevel"/>
    <w:tmpl w:val="D74AE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F22A6E"/>
    <w:multiLevelType w:val="hybridMultilevel"/>
    <w:tmpl w:val="B450DB26"/>
    <w:lvl w:ilvl="0" w:tplc="CE62FF62">
      <w:start w:val="1"/>
      <w:numFmt w:val="lowerRoman"/>
      <w:lvlText w:val="(%1)"/>
      <w:lvlJc w:val="left"/>
      <w:pPr>
        <w:ind w:left="1080" w:hanging="720"/>
      </w:pPr>
      <w:rPr>
        <w:rFonts w:hint="default"/>
      </w:rPr>
    </w:lvl>
    <w:lvl w:ilvl="1" w:tplc="5258573E">
      <w:start w:val="1"/>
      <w:numFmt w:val="lowerRoman"/>
      <w:lvlText w:val="%2)"/>
      <w:lvlJc w:val="left"/>
      <w:pPr>
        <w:ind w:left="1800" w:hanging="720"/>
      </w:pPr>
      <w:rPr>
        <w:rFonts w:hint="default"/>
      </w:rPr>
    </w:lvl>
    <w:lvl w:ilvl="2" w:tplc="BABA05B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DF23B8E"/>
    <w:multiLevelType w:val="hybridMultilevel"/>
    <w:tmpl w:val="5EEE6D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102986"/>
    <w:multiLevelType w:val="hybridMultilevel"/>
    <w:tmpl w:val="86D4D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E4A6AFD"/>
    <w:multiLevelType w:val="multilevel"/>
    <w:tmpl w:val="5A40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E870208"/>
    <w:multiLevelType w:val="hybridMultilevel"/>
    <w:tmpl w:val="14624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0787E79"/>
    <w:multiLevelType w:val="multilevel"/>
    <w:tmpl w:val="79E6EA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CC1EC6"/>
    <w:multiLevelType w:val="hybridMultilevel"/>
    <w:tmpl w:val="A1166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12611C4"/>
    <w:multiLevelType w:val="hybridMultilevel"/>
    <w:tmpl w:val="6688CC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11953E20"/>
    <w:multiLevelType w:val="multilevel"/>
    <w:tmpl w:val="255A7A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2E34968"/>
    <w:multiLevelType w:val="hybridMultilevel"/>
    <w:tmpl w:val="A0429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32A7060"/>
    <w:multiLevelType w:val="multilevel"/>
    <w:tmpl w:val="EBB62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38E637F"/>
    <w:multiLevelType w:val="hybridMultilevel"/>
    <w:tmpl w:val="728A7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8277F4"/>
    <w:multiLevelType w:val="hybridMultilevel"/>
    <w:tmpl w:val="351A97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153005CD"/>
    <w:multiLevelType w:val="hybridMultilevel"/>
    <w:tmpl w:val="74B26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54F1AEC"/>
    <w:multiLevelType w:val="multilevel"/>
    <w:tmpl w:val="1D606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5504932"/>
    <w:multiLevelType w:val="hybridMultilevel"/>
    <w:tmpl w:val="ABFC8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58251F6"/>
    <w:multiLevelType w:val="multilevel"/>
    <w:tmpl w:val="561E2F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58C5887"/>
    <w:multiLevelType w:val="multilevel"/>
    <w:tmpl w:val="E650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5B15F11"/>
    <w:multiLevelType w:val="multilevel"/>
    <w:tmpl w:val="A99694A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15:restartNumberingAfterBreak="0">
    <w:nsid w:val="16877AC8"/>
    <w:multiLevelType w:val="multilevel"/>
    <w:tmpl w:val="3698BD64"/>
    <w:lvl w:ilvl="0">
      <w:start w:val="1"/>
      <w:numFmt w:val="bullet"/>
      <w:pStyle w:val="Articul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6C4040C"/>
    <w:multiLevelType w:val="hybridMultilevel"/>
    <w:tmpl w:val="01C8BD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71E16BD"/>
    <w:multiLevelType w:val="hybridMultilevel"/>
    <w:tmpl w:val="10F26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8B456A2"/>
    <w:multiLevelType w:val="multilevel"/>
    <w:tmpl w:val="DA684826"/>
    <w:lvl w:ilvl="0">
      <w:start w:val="1"/>
      <w:numFmt w:val="bullet"/>
      <w:lvlText w:val=""/>
      <w:lvlJc w:val="left"/>
      <w:pPr>
        <w:ind w:left="720" w:hanging="360"/>
      </w:pPr>
      <w:rPr>
        <w:rFonts w:ascii="Webdings" w:hAnsi="Webdings" w:hint="default"/>
        <w:b/>
        <w:bCs/>
        <w:color w:val="0090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94E7505"/>
    <w:multiLevelType w:val="multilevel"/>
    <w:tmpl w:val="3C201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AE04CAE"/>
    <w:multiLevelType w:val="hybridMultilevel"/>
    <w:tmpl w:val="C7243F96"/>
    <w:lvl w:ilvl="0" w:tplc="280A0001">
      <w:start w:val="1"/>
      <w:numFmt w:val="bullet"/>
      <w:lvlText w:val=""/>
      <w:lvlJc w:val="left"/>
      <w:pPr>
        <w:ind w:left="360" w:hanging="360"/>
      </w:pPr>
      <w:rPr>
        <w:rFonts w:ascii="Symbol" w:hAnsi="Symbol" w:hint="default"/>
      </w:rPr>
    </w:lvl>
    <w:lvl w:ilvl="1" w:tplc="F746047A">
      <w:start w:val="1"/>
      <w:numFmt w:val="bullet"/>
      <w:lvlText w:val=""/>
      <w:lvlJc w:val="left"/>
      <w:pPr>
        <w:ind w:left="1080" w:hanging="360"/>
      </w:pPr>
      <w:rPr>
        <w:rFonts w:ascii="Symbol" w:hAnsi="Symbol" w:hint="default"/>
        <w:color w:val="7F7F7F" w:themeColor="text1" w:themeTint="8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1B3454AE"/>
    <w:multiLevelType w:val="multilevel"/>
    <w:tmpl w:val="AA7C0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BEC7378"/>
    <w:multiLevelType w:val="hybridMultilevel"/>
    <w:tmpl w:val="3814B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C483465"/>
    <w:multiLevelType w:val="hybridMultilevel"/>
    <w:tmpl w:val="A7F25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1CF922AC"/>
    <w:multiLevelType w:val="hybridMultilevel"/>
    <w:tmpl w:val="A294A68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DA62CCF"/>
    <w:multiLevelType w:val="hybridMultilevel"/>
    <w:tmpl w:val="67D25DB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1DD51F2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DE341C8"/>
    <w:multiLevelType w:val="hybridMultilevel"/>
    <w:tmpl w:val="9500C7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1E1657EC"/>
    <w:multiLevelType w:val="hybridMultilevel"/>
    <w:tmpl w:val="832E0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1FE70B0C"/>
    <w:multiLevelType w:val="hybridMultilevel"/>
    <w:tmpl w:val="FACE75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1A576DC"/>
    <w:multiLevelType w:val="hybridMultilevel"/>
    <w:tmpl w:val="5C466F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1A60E6D"/>
    <w:multiLevelType w:val="hybridMultilevel"/>
    <w:tmpl w:val="28DC0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2F9708C"/>
    <w:multiLevelType w:val="multilevel"/>
    <w:tmpl w:val="A260CB6A"/>
    <w:lvl w:ilvl="0">
      <w:start w:val="1"/>
      <w:numFmt w:val="bullet"/>
      <w:lvlText w:val=""/>
      <w:lvlJc w:val="left"/>
      <w:pPr>
        <w:ind w:left="720" w:hanging="360"/>
      </w:pPr>
      <w:rPr>
        <w:rFonts w:ascii="Webdings" w:hAnsi="Webdings" w:hint="default"/>
        <w:b/>
        <w:bCs/>
        <w:color w:val="0090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3164614"/>
    <w:multiLevelType w:val="hybridMultilevel"/>
    <w:tmpl w:val="720A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32F6E93"/>
    <w:multiLevelType w:val="hybridMultilevel"/>
    <w:tmpl w:val="8ACA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3721091"/>
    <w:multiLevelType w:val="hybridMultilevel"/>
    <w:tmpl w:val="80B058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15:restartNumberingAfterBreak="0">
    <w:nsid w:val="24C01650"/>
    <w:multiLevelType w:val="multilevel"/>
    <w:tmpl w:val="ADF415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5B54C01"/>
    <w:multiLevelType w:val="hybridMultilevel"/>
    <w:tmpl w:val="2EA2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6001292"/>
    <w:multiLevelType w:val="hybridMultilevel"/>
    <w:tmpl w:val="21307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26274D31"/>
    <w:multiLevelType w:val="hybridMultilevel"/>
    <w:tmpl w:val="49969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26A139D3"/>
    <w:multiLevelType w:val="multilevel"/>
    <w:tmpl w:val="2F3469E2"/>
    <w:lvl w:ilvl="0">
      <w:start w:val="1"/>
      <w:numFmt w:val="bullet"/>
      <w:pStyle w:val="Tare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6B814ED"/>
    <w:multiLevelType w:val="hybridMultilevel"/>
    <w:tmpl w:val="1624C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6ED7FAD"/>
    <w:multiLevelType w:val="hybridMultilevel"/>
    <w:tmpl w:val="D12C0C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27BB68CB"/>
    <w:multiLevelType w:val="hybridMultilevel"/>
    <w:tmpl w:val="EF66A3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8CD7375"/>
    <w:multiLevelType w:val="hybridMultilevel"/>
    <w:tmpl w:val="1C984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28ED4A4A"/>
    <w:multiLevelType w:val="hybridMultilevel"/>
    <w:tmpl w:val="9A460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29822045"/>
    <w:multiLevelType w:val="multilevel"/>
    <w:tmpl w:val="3856A9BA"/>
    <w:lvl w:ilvl="0">
      <w:start w:val="1"/>
      <w:numFmt w:val="bullet"/>
      <w:lvlText w:val="Ò"/>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9FD779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A3A1F9F"/>
    <w:multiLevelType w:val="hybridMultilevel"/>
    <w:tmpl w:val="9FDEB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2B005B8A"/>
    <w:multiLevelType w:val="multilevel"/>
    <w:tmpl w:val="EECA59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2B91045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BA10C6B"/>
    <w:multiLevelType w:val="hybridMultilevel"/>
    <w:tmpl w:val="53D807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15:restartNumberingAfterBreak="0">
    <w:nsid w:val="2BB85A45"/>
    <w:multiLevelType w:val="hybridMultilevel"/>
    <w:tmpl w:val="89D4E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2CC821D7"/>
    <w:multiLevelType w:val="hybridMultilevel"/>
    <w:tmpl w:val="AE7432F4"/>
    <w:lvl w:ilvl="0" w:tplc="81BC937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D610EB7"/>
    <w:multiLevelType w:val="hybridMultilevel"/>
    <w:tmpl w:val="CF2EA06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2D7928A7"/>
    <w:multiLevelType w:val="multilevel"/>
    <w:tmpl w:val="A06CEA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CA6109"/>
    <w:multiLevelType w:val="hybridMultilevel"/>
    <w:tmpl w:val="E74AB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2E0B1223"/>
    <w:multiLevelType w:val="hybridMultilevel"/>
    <w:tmpl w:val="1900863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6" w15:restartNumberingAfterBreak="0">
    <w:nsid w:val="2EDA1645"/>
    <w:multiLevelType w:val="multilevel"/>
    <w:tmpl w:val="284677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7" w15:restartNumberingAfterBreak="0">
    <w:nsid w:val="2EF36B9B"/>
    <w:multiLevelType w:val="hybridMultilevel"/>
    <w:tmpl w:val="D2301E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15:restartNumberingAfterBreak="0">
    <w:nsid w:val="2F800A2C"/>
    <w:multiLevelType w:val="hybridMultilevel"/>
    <w:tmpl w:val="3EE0645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15:restartNumberingAfterBreak="0">
    <w:nsid w:val="2F9E7808"/>
    <w:multiLevelType w:val="hybridMultilevel"/>
    <w:tmpl w:val="34AC2762"/>
    <w:lvl w:ilvl="0" w:tplc="8C121A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038004D"/>
    <w:multiLevelType w:val="hybridMultilevel"/>
    <w:tmpl w:val="5764F0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0416631"/>
    <w:multiLevelType w:val="hybridMultilevel"/>
    <w:tmpl w:val="66DC65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31210EEE"/>
    <w:multiLevelType w:val="hybridMultilevel"/>
    <w:tmpl w:val="0A20E6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31E25850"/>
    <w:multiLevelType w:val="multilevel"/>
    <w:tmpl w:val="89DEAFAE"/>
    <w:lvl w:ilvl="0">
      <w:start w:val="1"/>
      <w:numFmt w:val="bullet"/>
      <w:lvlText w:val="Ò"/>
      <w:lvlJc w:val="left"/>
      <w:pPr>
        <w:ind w:left="720" w:hanging="360"/>
      </w:pPr>
      <w:rPr>
        <w:rFonts w:ascii="Wingdings 3" w:hAnsi="Wingdings 3" w:hint="default"/>
        <w:u w:val="none"/>
      </w:rPr>
    </w:lvl>
    <w:lvl w:ilvl="1">
      <w:start w:val="1"/>
      <w:numFmt w:val="bullet"/>
      <w:lvlText w:val="Ò"/>
      <w:lvlJc w:val="left"/>
      <w:pPr>
        <w:ind w:left="1440" w:hanging="360"/>
      </w:pPr>
      <w:rPr>
        <w:rFonts w:ascii="Wingdings 3" w:hAnsi="Wingdings 3"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2134D4C"/>
    <w:multiLevelType w:val="hybridMultilevel"/>
    <w:tmpl w:val="33E2F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324F4F01"/>
    <w:multiLevelType w:val="hybridMultilevel"/>
    <w:tmpl w:val="5CB04C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6" w15:restartNumberingAfterBreak="0">
    <w:nsid w:val="32C57581"/>
    <w:multiLevelType w:val="hybridMultilevel"/>
    <w:tmpl w:val="4C7A7B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7" w15:restartNumberingAfterBreak="0">
    <w:nsid w:val="33A32BD8"/>
    <w:multiLevelType w:val="multilevel"/>
    <w:tmpl w:val="75BE5B20"/>
    <w:lvl w:ilvl="0">
      <w:start w:val="1"/>
      <w:numFmt w:val="bullet"/>
      <w:lvlText w:val="Ò"/>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35640AF6"/>
    <w:multiLevelType w:val="hybridMultilevel"/>
    <w:tmpl w:val="7D0CA1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35663D70"/>
    <w:multiLevelType w:val="hybridMultilevel"/>
    <w:tmpl w:val="5838C098"/>
    <w:lvl w:ilvl="0" w:tplc="FF0276D2">
      <w:start w:val="1"/>
      <w:numFmt w:val="bullet"/>
      <w:lvlText w:val="●"/>
      <w:lvlJc w:val="left"/>
      <w:pPr>
        <w:tabs>
          <w:tab w:val="num" w:pos="720"/>
        </w:tabs>
        <w:ind w:left="720" w:hanging="360"/>
      </w:pPr>
      <w:rPr>
        <w:rFonts w:ascii="Arial" w:hAnsi="Arial" w:hint="default"/>
      </w:rPr>
    </w:lvl>
    <w:lvl w:ilvl="1" w:tplc="E27A0478">
      <w:start w:val="1"/>
      <w:numFmt w:val="bullet"/>
      <w:lvlText w:val="●"/>
      <w:lvlJc w:val="left"/>
      <w:pPr>
        <w:tabs>
          <w:tab w:val="num" w:pos="1440"/>
        </w:tabs>
        <w:ind w:left="1440" w:hanging="360"/>
      </w:pPr>
      <w:rPr>
        <w:rFonts w:ascii="Arial" w:hAnsi="Arial" w:hint="default"/>
      </w:rPr>
    </w:lvl>
    <w:lvl w:ilvl="2" w:tplc="C77093C0" w:tentative="1">
      <w:start w:val="1"/>
      <w:numFmt w:val="bullet"/>
      <w:lvlText w:val="●"/>
      <w:lvlJc w:val="left"/>
      <w:pPr>
        <w:tabs>
          <w:tab w:val="num" w:pos="2160"/>
        </w:tabs>
        <w:ind w:left="2160" w:hanging="360"/>
      </w:pPr>
      <w:rPr>
        <w:rFonts w:ascii="Arial" w:hAnsi="Arial" w:hint="default"/>
      </w:rPr>
    </w:lvl>
    <w:lvl w:ilvl="3" w:tplc="A5FE9C9C" w:tentative="1">
      <w:start w:val="1"/>
      <w:numFmt w:val="bullet"/>
      <w:lvlText w:val="●"/>
      <w:lvlJc w:val="left"/>
      <w:pPr>
        <w:tabs>
          <w:tab w:val="num" w:pos="2880"/>
        </w:tabs>
        <w:ind w:left="2880" w:hanging="360"/>
      </w:pPr>
      <w:rPr>
        <w:rFonts w:ascii="Arial" w:hAnsi="Arial" w:hint="default"/>
      </w:rPr>
    </w:lvl>
    <w:lvl w:ilvl="4" w:tplc="9000F3AA" w:tentative="1">
      <w:start w:val="1"/>
      <w:numFmt w:val="bullet"/>
      <w:lvlText w:val="●"/>
      <w:lvlJc w:val="left"/>
      <w:pPr>
        <w:tabs>
          <w:tab w:val="num" w:pos="3600"/>
        </w:tabs>
        <w:ind w:left="3600" w:hanging="360"/>
      </w:pPr>
      <w:rPr>
        <w:rFonts w:ascii="Arial" w:hAnsi="Arial" w:hint="default"/>
      </w:rPr>
    </w:lvl>
    <w:lvl w:ilvl="5" w:tplc="5B507B4C" w:tentative="1">
      <w:start w:val="1"/>
      <w:numFmt w:val="bullet"/>
      <w:lvlText w:val="●"/>
      <w:lvlJc w:val="left"/>
      <w:pPr>
        <w:tabs>
          <w:tab w:val="num" w:pos="4320"/>
        </w:tabs>
        <w:ind w:left="4320" w:hanging="360"/>
      </w:pPr>
      <w:rPr>
        <w:rFonts w:ascii="Arial" w:hAnsi="Arial" w:hint="default"/>
      </w:rPr>
    </w:lvl>
    <w:lvl w:ilvl="6" w:tplc="8A489044" w:tentative="1">
      <w:start w:val="1"/>
      <w:numFmt w:val="bullet"/>
      <w:lvlText w:val="●"/>
      <w:lvlJc w:val="left"/>
      <w:pPr>
        <w:tabs>
          <w:tab w:val="num" w:pos="5040"/>
        </w:tabs>
        <w:ind w:left="5040" w:hanging="360"/>
      </w:pPr>
      <w:rPr>
        <w:rFonts w:ascii="Arial" w:hAnsi="Arial" w:hint="default"/>
      </w:rPr>
    </w:lvl>
    <w:lvl w:ilvl="7" w:tplc="0254A720" w:tentative="1">
      <w:start w:val="1"/>
      <w:numFmt w:val="bullet"/>
      <w:lvlText w:val="●"/>
      <w:lvlJc w:val="left"/>
      <w:pPr>
        <w:tabs>
          <w:tab w:val="num" w:pos="5760"/>
        </w:tabs>
        <w:ind w:left="5760" w:hanging="360"/>
      </w:pPr>
      <w:rPr>
        <w:rFonts w:ascii="Arial" w:hAnsi="Arial" w:hint="default"/>
      </w:rPr>
    </w:lvl>
    <w:lvl w:ilvl="8" w:tplc="24624A9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38821221"/>
    <w:multiLevelType w:val="hybridMultilevel"/>
    <w:tmpl w:val="502291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38AD0E14"/>
    <w:multiLevelType w:val="hybridMultilevel"/>
    <w:tmpl w:val="83480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390E7CA2"/>
    <w:multiLevelType w:val="hybridMultilevel"/>
    <w:tmpl w:val="410AAA68"/>
    <w:lvl w:ilvl="0" w:tplc="080A0001">
      <w:start w:val="1"/>
      <w:numFmt w:val="bullet"/>
      <w:lvlText w:val=""/>
      <w:lvlJc w:val="left"/>
      <w:pPr>
        <w:ind w:left="720" w:hanging="360"/>
      </w:pPr>
      <w:rPr>
        <w:rFonts w:ascii="Symbol" w:hAnsi="Symbol" w:hint="default"/>
      </w:rPr>
    </w:lvl>
    <w:lvl w:ilvl="1" w:tplc="5EA674A2">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3914643F"/>
    <w:multiLevelType w:val="hybridMultilevel"/>
    <w:tmpl w:val="0E3A0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392E5052"/>
    <w:multiLevelType w:val="hybridMultilevel"/>
    <w:tmpl w:val="2290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39A65B34"/>
    <w:multiLevelType w:val="hybridMultilevel"/>
    <w:tmpl w:val="BA444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9D97B84"/>
    <w:multiLevelType w:val="multilevel"/>
    <w:tmpl w:val="9F10C7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3C681DD2"/>
    <w:multiLevelType w:val="multilevel"/>
    <w:tmpl w:val="51F477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3CAB282A"/>
    <w:multiLevelType w:val="multilevel"/>
    <w:tmpl w:val="FFC033C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15:restartNumberingAfterBreak="0">
    <w:nsid w:val="3E586587"/>
    <w:multiLevelType w:val="hybridMultilevel"/>
    <w:tmpl w:val="9DF6589C"/>
    <w:lvl w:ilvl="0" w:tplc="B6961BB6">
      <w:start w:val="1"/>
      <w:numFmt w:val="lowerLetter"/>
      <w:lvlText w:val="%1."/>
      <w:lvlJc w:val="left"/>
      <w:pPr>
        <w:ind w:left="720" w:hanging="360"/>
      </w:pPr>
      <w:rPr>
        <w:rFonts w:ascii="Gotham Book" w:hAnsi="Gotham Book"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E590C16"/>
    <w:multiLevelType w:val="hybridMultilevel"/>
    <w:tmpl w:val="CBE48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3E5F0295"/>
    <w:multiLevelType w:val="hybridMultilevel"/>
    <w:tmpl w:val="55307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E9B6E5C"/>
    <w:multiLevelType w:val="hybridMultilevel"/>
    <w:tmpl w:val="FC40B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3F4918EC"/>
    <w:multiLevelType w:val="hybridMultilevel"/>
    <w:tmpl w:val="D79C37FE"/>
    <w:lvl w:ilvl="0" w:tplc="6E0083C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FD33A16"/>
    <w:multiLevelType w:val="hybridMultilevel"/>
    <w:tmpl w:val="18B41BD6"/>
    <w:lvl w:ilvl="0" w:tplc="280A0001">
      <w:start w:val="1"/>
      <w:numFmt w:val="bullet"/>
      <w:lvlText w:val=""/>
      <w:lvlJc w:val="left"/>
      <w:pPr>
        <w:ind w:left="360" w:hanging="360"/>
      </w:pPr>
      <w:rPr>
        <w:rFonts w:ascii="Symbol" w:hAnsi="Symbol" w:hint="default"/>
      </w:rPr>
    </w:lvl>
    <w:lvl w:ilvl="1" w:tplc="B658E19A">
      <w:start w:val="1"/>
      <w:numFmt w:val="bullet"/>
      <w:lvlText w:val="Ò"/>
      <w:lvlJc w:val="left"/>
      <w:pPr>
        <w:ind w:left="1080" w:hanging="360"/>
      </w:pPr>
      <w:rPr>
        <w:rFonts w:ascii="Wingdings 3" w:hAnsi="Wingdings 3" w:hint="default"/>
        <w:color w:val="7F7F7F" w:themeColor="text1" w:themeTint="8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5" w15:restartNumberingAfterBreak="0">
    <w:nsid w:val="408F6B8F"/>
    <w:multiLevelType w:val="hybridMultilevel"/>
    <w:tmpl w:val="46D2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40FA077B"/>
    <w:multiLevelType w:val="hybridMultilevel"/>
    <w:tmpl w:val="4F447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412156B8"/>
    <w:multiLevelType w:val="hybridMultilevel"/>
    <w:tmpl w:val="43545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414E1EE3"/>
    <w:multiLevelType w:val="hybridMultilevel"/>
    <w:tmpl w:val="1FEC2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41A2150F"/>
    <w:multiLevelType w:val="hybridMultilevel"/>
    <w:tmpl w:val="047669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41E36BAB"/>
    <w:multiLevelType w:val="hybridMultilevel"/>
    <w:tmpl w:val="891C6D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42F90B85"/>
    <w:multiLevelType w:val="multilevel"/>
    <w:tmpl w:val="253A7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43277D4D"/>
    <w:multiLevelType w:val="hybridMultilevel"/>
    <w:tmpl w:val="914A2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43497812"/>
    <w:multiLevelType w:val="multilevel"/>
    <w:tmpl w:val="C50048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43543E61"/>
    <w:multiLevelType w:val="multilevel"/>
    <w:tmpl w:val="9B78F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39E4D30"/>
    <w:multiLevelType w:val="multilevel"/>
    <w:tmpl w:val="CD329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43EA26D7"/>
    <w:multiLevelType w:val="hybridMultilevel"/>
    <w:tmpl w:val="7A7089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44535B68"/>
    <w:multiLevelType w:val="hybridMultilevel"/>
    <w:tmpl w:val="E9D63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45116481"/>
    <w:multiLevelType w:val="hybridMultilevel"/>
    <w:tmpl w:val="ED462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456A40A7"/>
    <w:multiLevelType w:val="multilevel"/>
    <w:tmpl w:val="3110A120"/>
    <w:lvl w:ilvl="0">
      <w:start w:val="1"/>
      <w:numFmt w:val="bullet"/>
      <w:lvlText w:val="Ò"/>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5934D3A"/>
    <w:multiLevelType w:val="hybridMultilevel"/>
    <w:tmpl w:val="B3405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45F760D3"/>
    <w:multiLevelType w:val="multilevel"/>
    <w:tmpl w:val="A4B4F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5FF07E5"/>
    <w:multiLevelType w:val="hybridMultilevel"/>
    <w:tmpl w:val="2ED4D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46044A55"/>
    <w:multiLevelType w:val="hybridMultilevel"/>
    <w:tmpl w:val="C00AB14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4" w15:restartNumberingAfterBreak="0">
    <w:nsid w:val="46BA1024"/>
    <w:multiLevelType w:val="hybridMultilevel"/>
    <w:tmpl w:val="FA0EB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15:restartNumberingAfterBreak="0">
    <w:nsid w:val="470D794C"/>
    <w:multiLevelType w:val="hybridMultilevel"/>
    <w:tmpl w:val="64FCA5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6" w15:restartNumberingAfterBreak="0">
    <w:nsid w:val="48367E57"/>
    <w:multiLevelType w:val="multilevel"/>
    <w:tmpl w:val="1F7AD44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4837185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9725B3E"/>
    <w:multiLevelType w:val="hybridMultilevel"/>
    <w:tmpl w:val="48C88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9842291"/>
    <w:multiLevelType w:val="hybridMultilevel"/>
    <w:tmpl w:val="26DE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4B0117CF"/>
    <w:multiLevelType w:val="hybridMultilevel"/>
    <w:tmpl w:val="41A491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4B22118B"/>
    <w:multiLevelType w:val="hybridMultilevel"/>
    <w:tmpl w:val="6D40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15:restartNumberingAfterBreak="0">
    <w:nsid w:val="4B293985"/>
    <w:multiLevelType w:val="hybridMultilevel"/>
    <w:tmpl w:val="DDBAB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4BA0768B"/>
    <w:multiLevelType w:val="hybridMultilevel"/>
    <w:tmpl w:val="E4A06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4C0356D4"/>
    <w:multiLevelType w:val="multilevel"/>
    <w:tmpl w:val="84901C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5" w15:restartNumberingAfterBreak="0">
    <w:nsid w:val="4C1210DA"/>
    <w:multiLevelType w:val="hybridMultilevel"/>
    <w:tmpl w:val="5A88B0EE"/>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136" w15:restartNumberingAfterBreak="0">
    <w:nsid w:val="4DD80DA1"/>
    <w:multiLevelType w:val="hybridMultilevel"/>
    <w:tmpl w:val="21BEF8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7" w15:restartNumberingAfterBreak="0">
    <w:nsid w:val="4E282307"/>
    <w:multiLevelType w:val="hybridMultilevel"/>
    <w:tmpl w:val="D6AC1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4E64171D"/>
    <w:multiLevelType w:val="hybridMultilevel"/>
    <w:tmpl w:val="CC8E2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4F536252"/>
    <w:multiLevelType w:val="hybridMultilevel"/>
    <w:tmpl w:val="6EE6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92561C"/>
    <w:multiLevelType w:val="hybridMultilevel"/>
    <w:tmpl w:val="781EBC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4FD27D10"/>
    <w:multiLevelType w:val="hybridMultilevel"/>
    <w:tmpl w:val="6666B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503136C3"/>
    <w:multiLevelType w:val="hybridMultilevel"/>
    <w:tmpl w:val="5CB04C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3" w15:restartNumberingAfterBreak="0">
    <w:nsid w:val="503E30CB"/>
    <w:multiLevelType w:val="hybridMultilevel"/>
    <w:tmpl w:val="1EF033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50495259"/>
    <w:multiLevelType w:val="hybridMultilevel"/>
    <w:tmpl w:val="C68C7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15:restartNumberingAfterBreak="0">
    <w:nsid w:val="506042AC"/>
    <w:multiLevelType w:val="hybridMultilevel"/>
    <w:tmpl w:val="F6C6A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507B4635"/>
    <w:multiLevelType w:val="multilevel"/>
    <w:tmpl w:val="B178EB52"/>
    <w:lvl w:ilvl="0">
      <w:start w:val="1"/>
      <w:numFmt w:val="bullet"/>
      <w:lvlText w:val=""/>
      <w:lvlJc w:val="left"/>
      <w:pPr>
        <w:ind w:left="720" w:hanging="360"/>
      </w:pPr>
      <w:rPr>
        <w:rFonts w:ascii="Webdings" w:hAnsi="Webdings" w:hint="default"/>
        <w:b/>
        <w:bCs/>
        <w:color w:val="0090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51741CDC"/>
    <w:multiLevelType w:val="hybridMultilevel"/>
    <w:tmpl w:val="B0182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53B63A19"/>
    <w:multiLevelType w:val="hybridMultilevel"/>
    <w:tmpl w:val="23CE0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544402A9"/>
    <w:multiLevelType w:val="multilevel"/>
    <w:tmpl w:val="5A2832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45A371D"/>
    <w:multiLevelType w:val="hybridMultilevel"/>
    <w:tmpl w:val="3A8ED7B6"/>
    <w:lvl w:ilvl="0" w:tplc="080A000F">
      <w:start w:val="1"/>
      <w:numFmt w:val="decimal"/>
      <w:lvlText w:val="%1."/>
      <w:lvlJc w:val="left"/>
      <w:pPr>
        <w:ind w:left="851" w:hanging="360"/>
      </w:pPr>
    </w:lvl>
    <w:lvl w:ilvl="1" w:tplc="080A0019">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151" w15:restartNumberingAfterBreak="0">
    <w:nsid w:val="54E1015C"/>
    <w:multiLevelType w:val="hybridMultilevel"/>
    <w:tmpl w:val="9BDE0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55154813"/>
    <w:multiLevelType w:val="hybridMultilevel"/>
    <w:tmpl w:val="7EEED3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3" w15:restartNumberingAfterBreak="0">
    <w:nsid w:val="55DD3CA8"/>
    <w:multiLevelType w:val="hybridMultilevel"/>
    <w:tmpl w:val="63B6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56606097"/>
    <w:multiLevelType w:val="multilevel"/>
    <w:tmpl w:val="A06CEA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6CA4FC3"/>
    <w:multiLevelType w:val="hybridMultilevel"/>
    <w:tmpl w:val="77FC7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56EA24F8"/>
    <w:multiLevelType w:val="hybridMultilevel"/>
    <w:tmpl w:val="FE78F7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15:restartNumberingAfterBreak="0">
    <w:nsid w:val="572B4512"/>
    <w:multiLevelType w:val="hybridMultilevel"/>
    <w:tmpl w:val="1B70F630"/>
    <w:lvl w:ilvl="0" w:tplc="9CF05176">
      <w:start w:val="1"/>
      <w:numFmt w:val="bullet"/>
      <w:lvlText w:val=""/>
      <w:lvlJc w:val="left"/>
      <w:pPr>
        <w:ind w:left="1080" w:hanging="360"/>
      </w:pPr>
      <w:rPr>
        <w:rFonts w:ascii="Webdings" w:hAnsi="Web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8" w15:restartNumberingAfterBreak="0">
    <w:nsid w:val="57A633A4"/>
    <w:multiLevelType w:val="multilevel"/>
    <w:tmpl w:val="96BAC1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9" w15:restartNumberingAfterBreak="0">
    <w:nsid w:val="589474CE"/>
    <w:multiLevelType w:val="hybridMultilevel"/>
    <w:tmpl w:val="C930E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15:restartNumberingAfterBreak="0">
    <w:nsid w:val="59CA5F43"/>
    <w:multiLevelType w:val="hybridMultilevel"/>
    <w:tmpl w:val="C25617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9CB1863"/>
    <w:multiLevelType w:val="hybridMultilevel"/>
    <w:tmpl w:val="973A23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15:restartNumberingAfterBreak="0">
    <w:nsid w:val="59E443E2"/>
    <w:multiLevelType w:val="hybridMultilevel"/>
    <w:tmpl w:val="F35A6F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3" w15:restartNumberingAfterBreak="0">
    <w:nsid w:val="5A2B7C73"/>
    <w:multiLevelType w:val="hybridMultilevel"/>
    <w:tmpl w:val="496E86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5A746AB5"/>
    <w:multiLevelType w:val="multilevel"/>
    <w:tmpl w:val="52666FA2"/>
    <w:lvl w:ilvl="0">
      <w:start w:val="1"/>
      <w:numFmt w:val="bullet"/>
      <w:lvlText w:val=""/>
      <w:lvlJc w:val="left"/>
      <w:pPr>
        <w:ind w:left="720" w:hanging="360"/>
      </w:pPr>
      <w:rPr>
        <w:rFonts w:ascii="Webdings" w:hAnsi="Webdings" w:hint="default"/>
        <w:b/>
        <w:bCs/>
        <w:color w:val="0090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5B220088"/>
    <w:multiLevelType w:val="multilevel"/>
    <w:tmpl w:val="25F6B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5B2C70D0"/>
    <w:multiLevelType w:val="hybridMultilevel"/>
    <w:tmpl w:val="5AC215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7" w15:restartNumberingAfterBreak="0">
    <w:nsid w:val="5B690C93"/>
    <w:multiLevelType w:val="hybridMultilevel"/>
    <w:tmpl w:val="2A74E85E"/>
    <w:lvl w:ilvl="0" w:tplc="080A000F">
      <w:start w:val="1"/>
      <w:numFmt w:val="decimal"/>
      <w:lvlText w:val="%1."/>
      <w:lvlJc w:val="left"/>
      <w:pPr>
        <w:ind w:left="851" w:hanging="360"/>
      </w:pPr>
    </w:lvl>
    <w:lvl w:ilvl="1" w:tplc="080A0017">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168" w15:restartNumberingAfterBreak="0">
    <w:nsid w:val="5BA802B1"/>
    <w:multiLevelType w:val="hybridMultilevel"/>
    <w:tmpl w:val="E2DA63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5C6A1341"/>
    <w:multiLevelType w:val="hybridMultilevel"/>
    <w:tmpl w:val="D2409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0" w15:restartNumberingAfterBreak="0">
    <w:nsid w:val="5CDE0B2D"/>
    <w:multiLevelType w:val="hybridMultilevel"/>
    <w:tmpl w:val="5CB04C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1" w15:restartNumberingAfterBreak="0">
    <w:nsid w:val="5D2352D0"/>
    <w:multiLevelType w:val="hybridMultilevel"/>
    <w:tmpl w:val="7CECD4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5D6B1E95"/>
    <w:multiLevelType w:val="hybridMultilevel"/>
    <w:tmpl w:val="D1E8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5ECC7A1A"/>
    <w:multiLevelType w:val="hybridMultilevel"/>
    <w:tmpl w:val="FCF62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5F4E7B07"/>
    <w:multiLevelType w:val="hybridMultilevel"/>
    <w:tmpl w:val="116823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5F545DB5"/>
    <w:multiLevelType w:val="hybridMultilevel"/>
    <w:tmpl w:val="446A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6" w15:restartNumberingAfterBreak="0">
    <w:nsid w:val="5F59136D"/>
    <w:multiLevelType w:val="hybridMultilevel"/>
    <w:tmpl w:val="C02AC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7" w15:restartNumberingAfterBreak="0">
    <w:nsid w:val="60AD15BD"/>
    <w:multiLevelType w:val="hybridMultilevel"/>
    <w:tmpl w:val="4A529F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60BA06CB"/>
    <w:multiLevelType w:val="multilevel"/>
    <w:tmpl w:val="A06CEA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0BF4891"/>
    <w:multiLevelType w:val="hybridMultilevel"/>
    <w:tmpl w:val="43F2EA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0" w15:restartNumberingAfterBreak="0">
    <w:nsid w:val="6101399D"/>
    <w:multiLevelType w:val="hybridMultilevel"/>
    <w:tmpl w:val="D8FA6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1" w15:restartNumberingAfterBreak="0">
    <w:nsid w:val="61333428"/>
    <w:multiLevelType w:val="multilevel"/>
    <w:tmpl w:val="481E10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2" w15:restartNumberingAfterBreak="0">
    <w:nsid w:val="61611445"/>
    <w:multiLevelType w:val="multilevel"/>
    <w:tmpl w:val="4052F6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616E0E25"/>
    <w:multiLevelType w:val="hybridMultilevel"/>
    <w:tmpl w:val="82DEE4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4" w15:restartNumberingAfterBreak="0">
    <w:nsid w:val="62FA63DC"/>
    <w:multiLevelType w:val="hybridMultilevel"/>
    <w:tmpl w:val="97DEB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5" w15:restartNumberingAfterBreak="0">
    <w:nsid w:val="636D2B61"/>
    <w:multiLevelType w:val="hybridMultilevel"/>
    <w:tmpl w:val="CB5067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6" w15:restartNumberingAfterBreak="0">
    <w:nsid w:val="672308B8"/>
    <w:multiLevelType w:val="hybridMultilevel"/>
    <w:tmpl w:val="B83C5148"/>
    <w:lvl w:ilvl="0" w:tplc="5EA674A2">
      <w:start w:val="1"/>
      <w:numFmt w:val="bullet"/>
      <w:lvlText w:val="-"/>
      <w:lvlJc w:val="left"/>
      <w:pPr>
        <w:ind w:left="72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A18C2A66">
      <w:start w:val="12"/>
      <w:numFmt w:val="bullet"/>
      <w:lvlText w:val="•"/>
      <w:lvlJc w:val="left"/>
      <w:pPr>
        <w:ind w:left="2505" w:hanging="705"/>
      </w:pPr>
      <w:rPr>
        <w:rFonts w:ascii="Gotham Book" w:eastAsiaTheme="minorHAnsi" w:hAnsi="Gotham Book" w:cs="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7" w15:restartNumberingAfterBreak="0">
    <w:nsid w:val="67B67BE5"/>
    <w:multiLevelType w:val="hybridMultilevel"/>
    <w:tmpl w:val="AA30839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8" w15:restartNumberingAfterBreak="0">
    <w:nsid w:val="68670315"/>
    <w:multiLevelType w:val="multilevel"/>
    <w:tmpl w:val="D9D8DE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9" w15:restartNumberingAfterBreak="0">
    <w:nsid w:val="68CF2262"/>
    <w:multiLevelType w:val="hybridMultilevel"/>
    <w:tmpl w:val="6988F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0" w15:restartNumberingAfterBreak="0">
    <w:nsid w:val="690E11F4"/>
    <w:multiLevelType w:val="hybridMultilevel"/>
    <w:tmpl w:val="DBB8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15:restartNumberingAfterBreak="0">
    <w:nsid w:val="6A48123C"/>
    <w:multiLevelType w:val="hybridMultilevel"/>
    <w:tmpl w:val="6A443B68"/>
    <w:lvl w:ilvl="0" w:tplc="389291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2" w15:restartNumberingAfterBreak="0">
    <w:nsid w:val="6B2954A1"/>
    <w:multiLevelType w:val="multilevel"/>
    <w:tmpl w:val="F8125040"/>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B9B734B"/>
    <w:multiLevelType w:val="hybridMultilevel"/>
    <w:tmpl w:val="CB949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C862B3E"/>
    <w:multiLevelType w:val="multilevel"/>
    <w:tmpl w:val="8B9EC6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6DD85507"/>
    <w:multiLevelType w:val="hybridMultilevel"/>
    <w:tmpl w:val="0546A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6" w15:restartNumberingAfterBreak="0">
    <w:nsid w:val="6E1B4075"/>
    <w:multiLevelType w:val="hybridMultilevel"/>
    <w:tmpl w:val="043A80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7" w15:restartNumberingAfterBreak="0">
    <w:nsid w:val="6E6C078C"/>
    <w:multiLevelType w:val="hybridMultilevel"/>
    <w:tmpl w:val="5906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8" w15:restartNumberingAfterBreak="0">
    <w:nsid w:val="6E7D03D4"/>
    <w:multiLevelType w:val="multilevel"/>
    <w:tmpl w:val="1F7AD44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707F0B1A"/>
    <w:multiLevelType w:val="hybridMultilevel"/>
    <w:tmpl w:val="3E64E1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0" w15:restartNumberingAfterBreak="0">
    <w:nsid w:val="70F71264"/>
    <w:multiLevelType w:val="hybridMultilevel"/>
    <w:tmpl w:val="67A49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717E3B4A"/>
    <w:multiLevelType w:val="hybridMultilevel"/>
    <w:tmpl w:val="84A2C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15:restartNumberingAfterBreak="0">
    <w:nsid w:val="729D4AF6"/>
    <w:multiLevelType w:val="multilevel"/>
    <w:tmpl w:val="103E7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7346252B"/>
    <w:multiLevelType w:val="multilevel"/>
    <w:tmpl w:val="EE06F500"/>
    <w:lvl w:ilvl="0">
      <w:start w:val="1"/>
      <w:numFmt w:val="bullet"/>
      <w:lvlText w:val=""/>
      <w:lvlJc w:val="left"/>
      <w:pPr>
        <w:ind w:left="720" w:hanging="360"/>
      </w:pPr>
      <w:rPr>
        <w:rFonts w:ascii="Symbol" w:hAnsi="Symbol" w:hint="default"/>
        <w:b w:val="0"/>
        <w:i w:val="0"/>
        <w:smallCaps w:val="0"/>
        <w:strike w:val="0"/>
        <w:color w:val="auto"/>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4" w15:restartNumberingAfterBreak="0">
    <w:nsid w:val="73513A89"/>
    <w:multiLevelType w:val="hybridMultilevel"/>
    <w:tmpl w:val="BDA028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740F441A"/>
    <w:multiLevelType w:val="hybridMultilevel"/>
    <w:tmpl w:val="C5E6C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6" w15:restartNumberingAfterBreak="0">
    <w:nsid w:val="778860A7"/>
    <w:multiLevelType w:val="hybridMultilevel"/>
    <w:tmpl w:val="6576F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7" w15:restartNumberingAfterBreak="0">
    <w:nsid w:val="77F01650"/>
    <w:multiLevelType w:val="hybridMultilevel"/>
    <w:tmpl w:val="3C7A9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8" w15:restartNumberingAfterBreak="0">
    <w:nsid w:val="794D4A4F"/>
    <w:multiLevelType w:val="hybridMultilevel"/>
    <w:tmpl w:val="1714C6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9" w15:restartNumberingAfterBreak="0">
    <w:nsid w:val="79B7221A"/>
    <w:multiLevelType w:val="multilevel"/>
    <w:tmpl w:val="D41AA0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79E34E94"/>
    <w:multiLevelType w:val="hybridMultilevel"/>
    <w:tmpl w:val="558A06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1" w15:restartNumberingAfterBreak="0">
    <w:nsid w:val="7A07344F"/>
    <w:multiLevelType w:val="hybridMultilevel"/>
    <w:tmpl w:val="1076CA86"/>
    <w:lvl w:ilvl="0" w:tplc="5EA674A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2" w15:restartNumberingAfterBreak="0">
    <w:nsid w:val="7ADF0508"/>
    <w:multiLevelType w:val="multilevel"/>
    <w:tmpl w:val="7BD40E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3" w15:restartNumberingAfterBreak="0">
    <w:nsid w:val="7B6D63A2"/>
    <w:multiLevelType w:val="multilevel"/>
    <w:tmpl w:val="1D9EC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7B937DD8"/>
    <w:multiLevelType w:val="hybridMultilevel"/>
    <w:tmpl w:val="29A62C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5" w15:restartNumberingAfterBreak="0">
    <w:nsid w:val="7BA71A78"/>
    <w:multiLevelType w:val="multilevel"/>
    <w:tmpl w:val="28941098"/>
    <w:lvl w:ilvl="0">
      <w:start w:val="1"/>
      <w:numFmt w:val="decimal"/>
      <w:lvlText w:val="%1."/>
      <w:lvlJc w:val="left"/>
      <w:pPr>
        <w:tabs>
          <w:tab w:val="num" w:pos="360"/>
        </w:tabs>
        <w:ind w:left="360" w:hanging="360"/>
      </w:pPr>
      <w:rPr>
        <w:rFonts w:ascii="Permanent Marker" w:hAnsi="Permanent Marker" w:hint="default"/>
        <w:color w:val="404040" w:themeColor="text1" w:themeTint="BF"/>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6" w15:restartNumberingAfterBreak="0">
    <w:nsid w:val="7BB071FA"/>
    <w:multiLevelType w:val="hybridMultilevel"/>
    <w:tmpl w:val="BFB63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7" w15:restartNumberingAfterBreak="0">
    <w:nsid w:val="7BE6713B"/>
    <w:multiLevelType w:val="hybridMultilevel"/>
    <w:tmpl w:val="796C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8" w15:restartNumberingAfterBreak="0">
    <w:nsid w:val="7C006BDD"/>
    <w:multiLevelType w:val="hybridMultilevel"/>
    <w:tmpl w:val="A720E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15:restartNumberingAfterBreak="0">
    <w:nsid w:val="7C341E4B"/>
    <w:multiLevelType w:val="multilevel"/>
    <w:tmpl w:val="7984520A"/>
    <w:lvl w:ilvl="0">
      <w:start w:val="1"/>
      <w:numFmt w:val="decimal"/>
      <w:lvlText w:val="%1."/>
      <w:lvlJc w:val="left"/>
      <w:pPr>
        <w:ind w:left="720" w:hanging="360"/>
      </w:pPr>
      <w:rPr>
        <w:color w:val="50535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D893E86"/>
    <w:multiLevelType w:val="hybridMultilevel"/>
    <w:tmpl w:val="B7B2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1" w15:restartNumberingAfterBreak="0">
    <w:nsid w:val="7DDD5EBD"/>
    <w:multiLevelType w:val="multilevel"/>
    <w:tmpl w:val="92183A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2" w15:restartNumberingAfterBreak="0">
    <w:nsid w:val="7E6968B9"/>
    <w:multiLevelType w:val="hybridMultilevel"/>
    <w:tmpl w:val="9CCCDCC6"/>
    <w:lvl w:ilvl="0" w:tplc="5EA674A2">
      <w:start w:val="1"/>
      <w:numFmt w:val="bullet"/>
      <w:lvlText w:val="-"/>
      <w:lvlJc w:val="left"/>
      <w:pPr>
        <w:ind w:left="1068" w:hanging="360"/>
      </w:pPr>
      <w:rPr>
        <w:rFonts w:ascii="Courier New" w:hAnsi="Courier New" w:hint="default"/>
      </w:rPr>
    </w:lvl>
    <w:lvl w:ilvl="1" w:tplc="5EA674A2">
      <w:start w:val="1"/>
      <w:numFmt w:val="bullet"/>
      <w:lvlText w:val="-"/>
      <w:lvlJc w:val="left"/>
      <w:pPr>
        <w:ind w:left="1788" w:hanging="360"/>
      </w:pPr>
      <w:rPr>
        <w:rFonts w:ascii="Courier New" w:hAnsi="Courier New"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3" w15:restartNumberingAfterBreak="0">
    <w:nsid w:val="7F535BA0"/>
    <w:multiLevelType w:val="multilevel"/>
    <w:tmpl w:val="82800C6C"/>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7F6C2BB7"/>
    <w:multiLevelType w:val="hybridMultilevel"/>
    <w:tmpl w:val="4F60A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7"/>
  </w:num>
  <w:num w:numId="2">
    <w:abstractNumId w:val="166"/>
  </w:num>
  <w:num w:numId="3">
    <w:abstractNumId w:val="53"/>
  </w:num>
  <w:num w:numId="4">
    <w:abstractNumId w:val="179"/>
  </w:num>
  <w:num w:numId="5">
    <w:abstractNumId w:val="45"/>
  </w:num>
  <w:num w:numId="6">
    <w:abstractNumId w:val="8"/>
  </w:num>
  <w:num w:numId="7">
    <w:abstractNumId w:val="146"/>
  </w:num>
  <w:num w:numId="8">
    <w:abstractNumId w:val="50"/>
  </w:num>
  <w:num w:numId="9">
    <w:abstractNumId w:val="36"/>
  </w:num>
  <w:num w:numId="10">
    <w:abstractNumId w:val="164"/>
  </w:num>
  <w:num w:numId="11">
    <w:abstractNumId w:val="219"/>
  </w:num>
  <w:num w:numId="12">
    <w:abstractNumId w:val="20"/>
  </w:num>
  <w:num w:numId="13">
    <w:abstractNumId w:val="199"/>
  </w:num>
  <w:num w:numId="14">
    <w:abstractNumId w:val="21"/>
  </w:num>
  <w:num w:numId="15">
    <w:abstractNumId w:val="69"/>
  </w:num>
  <w:num w:numId="16">
    <w:abstractNumId w:val="43"/>
  </w:num>
  <w:num w:numId="17">
    <w:abstractNumId w:val="193"/>
  </w:num>
  <w:num w:numId="18">
    <w:abstractNumId w:val="185"/>
  </w:num>
  <w:num w:numId="19">
    <w:abstractNumId w:val="19"/>
  </w:num>
  <w:num w:numId="20">
    <w:abstractNumId w:val="192"/>
  </w:num>
  <w:num w:numId="21">
    <w:abstractNumId w:val="213"/>
  </w:num>
  <w:num w:numId="22">
    <w:abstractNumId w:val="58"/>
  </w:num>
  <w:num w:numId="23">
    <w:abstractNumId w:val="114"/>
  </w:num>
  <w:num w:numId="24">
    <w:abstractNumId w:val="33"/>
  </w:num>
  <w:num w:numId="25">
    <w:abstractNumId w:val="32"/>
  </w:num>
  <w:num w:numId="26">
    <w:abstractNumId w:val="158"/>
  </w:num>
  <w:num w:numId="27">
    <w:abstractNumId w:val="181"/>
  </w:num>
  <w:num w:numId="28">
    <w:abstractNumId w:val="28"/>
  </w:num>
  <w:num w:numId="29">
    <w:abstractNumId w:val="221"/>
  </w:num>
  <w:num w:numId="30">
    <w:abstractNumId w:val="76"/>
  </w:num>
  <w:num w:numId="31">
    <w:abstractNumId w:val="188"/>
  </w:num>
  <w:num w:numId="32">
    <w:abstractNumId w:val="212"/>
  </w:num>
  <w:num w:numId="33">
    <w:abstractNumId w:val="134"/>
  </w:num>
  <w:num w:numId="34">
    <w:abstractNumId w:val="200"/>
  </w:num>
  <w:num w:numId="35">
    <w:abstractNumId w:val="90"/>
  </w:num>
  <w:num w:numId="36">
    <w:abstractNumId w:val="110"/>
  </w:num>
  <w:num w:numId="37">
    <w:abstractNumId w:val="148"/>
  </w:num>
  <w:num w:numId="38">
    <w:abstractNumId w:val="41"/>
  </w:num>
  <w:num w:numId="39">
    <w:abstractNumId w:val="169"/>
  </w:num>
  <w:num w:numId="40">
    <w:abstractNumId w:val="175"/>
  </w:num>
  <w:num w:numId="41">
    <w:abstractNumId w:val="216"/>
  </w:num>
  <w:num w:numId="42">
    <w:abstractNumId w:val="137"/>
  </w:num>
  <w:num w:numId="43">
    <w:abstractNumId w:val="7"/>
  </w:num>
  <w:num w:numId="44">
    <w:abstractNumId w:val="1"/>
  </w:num>
  <w:num w:numId="45">
    <w:abstractNumId w:val="205"/>
  </w:num>
  <w:num w:numId="46">
    <w:abstractNumId w:val="27"/>
  </w:num>
  <w:num w:numId="47">
    <w:abstractNumId w:val="177"/>
  </w:num>
  <w:num w:numId="48">
    <w:abstractNumId w:val="171"/>
  </w:num>
  <w:num w:numId="49">
    <w:abstractNumId w:val="222"/>
  </w:num>
  <w:num w:numId="50">
    <w:abstractNumId w:val="136"/>
  </w:num>
  <w:num w:numId="51">
    <w:abstractNumId w:val="119"/>
  </w:num>
  <w:num w:numId="52">
    <w:abstractNumId w:val="87"/>
  </w:num>
  <w:num w:numId="53">
    <w:abstractNumId w:val="83"/>
  </w:num>
  <w:num w:numId="54">
    <w:abstractNumId w:val="9"/>
  </w:num>
  <w:num w:numId="55">
    <w:abstractNumId w:val="121"/>
  </w:num>
  <w:num w:numId="56">
    <w:abstractNumId w:val="115"/>
  </w:num>
  <w:num w:numId="57">
    <w:abstractNumId w:val="152"/>
  </w:num>
  <w:num w:numId="58">
    <w:abstractNumId w:val="168"/>
  </w:num>
  <w:num w:numId="59">
    <w:abstractNumId w:val="174"/>
  </w:num>
  <w:num w:numId="60">
    <w:abstractNumId w:val="64"/>
  </w:num>
  <w:num w:numId="61">
    <w:abstractNumId w:val="37"/>
  </w:num>
  <w:num w:numId="62">
    <w:abstractNumId w:val="59"/>
  </w:num>
  <w:num w:numId="63">
    <w:abstractNumId w:val="62"/>
  </w:num>
  <w:num w:numId="64">
    <w:abstractNumId w:val="122"/>
  </w:num>
  <w:num w:numId="65">
    <w:abstractNumId w:val="52"/>
  </w:num>
  <w:num w:numId="66">
    <w:abstractNumId w:val="99"/>
  </w:num>
  <w:num w:numId="67">
    <w:abstractNumId w:val="176"/>
  </w:num>
  <w:num w:numId="68">
    <w:abstractNumId w:val="14"/>
  </w:num>
  <w:num w:numId="69">
    <w:abstractNumId w:val="197"/>
  </w:num>
  <w:num w:numId="70">
    <w:abstractNumId w:val="6"/>
  </w:num>
  <w:num w:numId="71">
    <w:abstractNumId w:val="112"/>
  </w:num>
  <w:num w:numId="72">
    <w:abstractNumId w:val="160"/>
  </w:num>
  <w:num w:numId="73">
    <w:abstractNumId w:val="82"/>
  </w:num>
  <w:num w:numId="74">
    <w:abstractNumId w:val="159"/>
  </w:num>
  <w:num w:numId="75">
    <w:abstractNumId w:val="172"/>
  </w:num>
  <w:num w:numId="76">
    <w:abstractNumId w:val="207"/>
  </w:num>
  <w:num w:numId="77">
    <w:abstractNumId w:val="29"/>
  </w:num>
  <w:num w:numId="78">
    <w:abstractNumId w:val="210"/>
  </w:num>
  <w:num w:numId="79">
    <w:abstractNumId w:val="91"/>
  </w:num>
  <w:num w:numId="80">
    <w:abstractNumId w:val="25"/>
  </w:num>
  <w:num w:numId="81">
    <w:abstractNumId w:val="173"/>
  </w:num>
  <w:num w:numId="82">
    <w:abstractNumId w:val="132"/>
  </w:num>
  <w:num w:numId="83">
    <w:abstractNumId w:val="184"/>
  </w:num>
  <w:num w:numId="84">
    <w:abstractNumId w:val="117"/>
  </w:num>
  <w:num w:numId="85">
    <w:abstractNumId w:val="66"/>
  </w:num>
  <w:num w:numId="86">
    <w:abstractNumId w:val="218"/>
  </w:num>
  <w:num w:numId="87">
    <w:abstractNumId w:val="138"/>
  </w:num>
  <w:num w:numId="88">
    <w:abstractNumId w:val="22"/>
  </w:num>
  <w:num w:numId="89">
    <w:abstractNumId w:val="149"/>
  </w:num>
  <w:num w:numId="90">
    <w:abstractNumId w:val="145"/>
  </w:num>
  <w:num w:numId="91">
    <w:abstractNumId w:val="108"/>
  </w:num>
  <w:num w:numId="92">
    <w:abstractNumId w:val="220"/>
  </w:num>
  <w:num w:numId="93">
    <w:abstractNumId w:val="71"/>
  </w:num>
  <w:num w:numId="94">
    <w:abstractNumId w:val="103"/>
  </w:num>
  <w:num w:numId="95">
    <w:abstractNumId w:val="79"/>
  </w:num>
  <w:num w:numId="96">
    <w:abstractNumId w:val="155"/>
  </w:num>
  <w:num w:numId="97">
    <w:abstractNumId w:val="16"/>
  </w:num>
  <w:num w:numId="98">
    <w:abstractNumId w:val="107"/>
  </w:num>
  <w:num w:numId="99">
    <w:abstractNumId w:val="49"/>
  </w:num>
  <w:num w:numId="100">
    <w:abstractNumId w:val="57"/>
  </w:num>
  <w:num w:numId="101">
    <w:abstractNumId w:val="105"/>
  </w:num>
  <w:num w:numId="102">
    <w:abstractNumId w:val="133"/>
  </w:num>
  <w:num w:numId="103">
    <w:abstractNumId w:val="131"/>
  </w:num>
  <w:num w:numId="104">
    <w:abstractNumId w:val="81"/>
  </w:num>
  <w:num w:numId="105">
    <w:abstractNumId w:val="190"/>
  </w:num>
  <w:num w:numId="106">
    <w:abstractNumId w:val="144"/>
  </w:num>
  <w:num w:numId="107">
    <w:abstractNumId w:val="106"/>
  </w:num>
  <w:num w:numId="108">
    <w:abstractNumId w:val="156"/>
  </w:num>
  <w:num w:numId="109">
    <w:abstractNumId w:val="2"/>
  </w:num>
  <w:num w:numId="110">
    <w:abstractNumId w:val="163"/>
  </w:num>
  <w:num w:numId="111">
    <w:abstractNumId w:val="140"/>
  </w:num>
  <w:num w:numId="112">
    <w:abstractNumId w:val="60"/>
  </w:num>
  <w:num w:numId="113">
    <w:abstractNumId w:val="196"/>
  </w:num>
  <w:num w:numId="114">
    <w:abstractNumId w:val="208"/>
  </w:num>
  <w:num w:numId="115">
    <w:abstractNumId w:val="128"/>
  </w:num>
  <w:num w:numId="116">
    <w:abstractNumId w:val="125"/>
  </w:num>
  <w:num w:numId="117">
    <w:abstractNumId w:val="17"/>
  </w:num>
  <w:num w:numId="118">
    <w:abstractNumId w:val="13"/>
  </w:num>
  <w:num w:numId="119">
    <w:abstractNumId w:val="165"/>
  </w:num>
  <w:num w:numId="120">
    <w:abstractNumId w:val="139"/>
  </w:num>
  <w:num w:numId="121">
    <w:abstractNumId w:val="120"/>
  </w:num>
  <w:num w:numId="122">
    <w:abstractNumId w:val="109"/>
  </w:num>
  <w:num w:numId="123">
    <w:abstractNumId w:val="183"/>
  </w:num>
  <w:num w:numId="124">
    <w:abstractNumId w:val="130"/>
  </w:num>
  <w:num w:numId="125">
    <w:abstractNumId w:val="18"/>
  </w:num>
  <w:num w:numId="126">
    <w:abstractNumId w:val="195"/>
  </w:num>
  <w:num w:numId="127">
    <w:abstractNumId w:val="97"/>
  </w:num>
  <w:num w:numId="128">
    <w:abstractNumId w:val="157"/>
  </w:num>
  <w:num w:numId="129">
    <w:abstractNumId w:val="116"/>
  </w:num>
  <w:num w:numId="130">
    <w:abstractNumId w:val="34"/>
  </w:num>
  <w:num w:numId="131">
    <w:abstractNumId w:val="47"/>
  </w:num>
  <w:num w:numId="132">
    <w:abstractNumId w:val="86"/>
  </w:num>
  <w:num w:numId="133">
    <w:abstractNumId w:val="111"/>
  </w:num>
  <w:num w:numId="134">
    <w:abstractNumId w:val="5"/>
  </w:num>
  <w:num w:numId="135">
    <w:abstractNumId w:val="24"/>
  </w:num>
  <w:num w:numId="136">
    <w:abstractNumId w:val="202"/>
  </w:num>
  <w:num w:numId="137">
    <w:abstractNumId w:val="31"/>
  </w:num>
  <w:num w:numId="138">
    <w:abstractNumId w:val="39"/>
  </w:num>
  <w:num w:numId="139">
    <w:abstractNumId w:val="215"/>
  </w:num>
  <w:num w:numId="140">
    <w:abstractNumId w:val="0"/>
  </w:num>
  <w:num w:numId="141">
    <w:abstractNumId w:val="180"/>
  </w:num>
  <w:num w:numId="142">
    <w:abstractNumId w:val="89"/>
  </w:num>
  <w:num w:numId="143">
    <w:abstractNumId w:val="38"/>
  </w:num>
  <w:num w:numId="144">
    <w:abstractNumId w:val="12"/>
  </w:num>
  <w:num w:numId="145">
    <w:abstractNumId w:val="26"/>
  </w:num>
  <w:num w:numId="146">
    <w:abstractNumId w:val="223"/>
  </w:num>
  <w:num w:numId="147">
    <w:abstractNumId w:val="80"/>
  </w:num>
  <w:num w:numId="148">
    <w:abstractNumId w:val="147"/>
  </w:num>
  <w:num w:numId="149">
    <w:abstractNumId w:val="68"/>
  </w:num>
  <w:num w:numId="150">
    <w:abstractNumId w:val="178"/>
  </w:num>
  <w:num w:numId="151">
    <w:abstractNumId w:val="73"/>
  </w:num>
  <w:num w:numId="152">
    <w:abstractNumId w:val="127"/>
  </w:num>
  <w:num w:numId="153">
    <w:abstractNumId w:val="154"/>
  </w:num>
  <w:num w:numId="154">
    <w:abstractNumId w:val="85"/>
  </w:num>
  <w:num w:numId="155">
    <w:abstractNumId w:val="170"/>
  </w:num>
  <w:num w:numId="156">
    <w:abstractNumId w:val="84"/>
  </w:num>
  <w:num w:numId="157">
    <w:abstractNumId w:val="206"/>
  </w:num>
  <w:num w:numId="158">
    <w:abstractNumId w:val="151"/>
  </w:num>
  <w:num w:numId="159">
    <w:abstractNumId w:val="161"/>
  </w:num>
  <w:num w:numId="160">
    <w:abstractNumId w:val="23"/>
  </w:num>
  <w:num w:numId="161">
    <w:abstractNumId w:val="56"/>
  </w:num>
  <w:num w:numId="162">
    <w:abstractNumId w:val="142"/>
  </w:num>
  <w:num w:numId="163">
    <w:abstractNumId w:val="35"/>
  </w:num>
  <w:num w:numId="164">
    <w:abstractNumId w:val="118"/>
  </w:num>
  <w:num w:numId="165">
    <w:abstractNumId w:val="214"/>
  </w:num>
  <w:num w:numId="166">
    <w:abstractNumId w:val="55"/>
  </w:num>
  <w:num w:numId="167">
    <w:abstractNumId w:val="162"/>
  </w:num>
  <w:num w:numId="168">
    <w:abstractNumId w:val="4"/>
  </w:num>
  <w:num w:numId="169">
    <w:abstractNumId w:val="75"/>
  </w:num>
  <w:num w:numId="170">
    <w:abstractNumId w:val="198"/>
  </w:num>
  <w:num w:numId="171">
    <w:abstractNumId w:val="126"/>
  </w:num>
  <w:num w:numId="172">
    <w:abstractNumId w:val="61"/>
  </w:num>
  <w:num w:numId="173">
    <w:abstractNumId w:val="72"/>
  </w:num>
  <w:num w:numId="174">
    <w:abstractNumId w:val="42"/>
  </w:num>
  <w:num w:numId="175">
    <w:abstractNumId w:val="40"/>
  </w:num>
  <w:num w:numId="176">
    <w:abstractNumId w:val="74"/>
  </w:num>
  <w:num w:numId="177">
    <w:abstractNumId w:val="143"/>
  </w:num>
  <w:num w:numId="178">
    <w:abstractNumId w:val="78"/>
  </w:num>
  <w:num w:numId="179">
    <w:abstractNumId w:val="141"/>
  </w:num>
  <w:num w:numId="180">
    <w:abstractNumId w:val="65"/>
  </w:num>
  <w:num w:numId="181">
    <w:abstractNumId w:val="102"/>
  </w:num>
  <w:num w:numId="182">
    <w:abstractNumId w:val="63"/>
  </w:num>
  <w:num w:numId="183">
    <w:abstractNumId w:val="201"/>
  </w:num>
  <w:num w:numId="184">
    <w:abstractNumId w:val="44"/>
  </w:num>
  <w:num w:numId="185">
    <w:abstractNumId w:val="15"/>
  </w:num>
  <w:num w:numId="186">
    <w:abstractNumId w:val="48"/>
  </w:num>
  <w:num w:numId="187">
    <w:abstractNumId w:val="98"/>
  </w:num>
  <w:num w:numId="188">
    <w:abstractNumId w:val="94"/>
  </w:num>
  <w:num w:numId="189">
    <w:abstractNumId w:val="88"/>
  </w:num>
  <w:num w:numId="190">
    <w:abstractNumId w:val="100"/>
  </w:num>
  <w:num w:numId="191">
    <w:abstractNumId w:val="92"/>
  </w:num>
  <w:num w:numId="192">
    <w:abstractNumId w:val="189"/>
  </w:num>
  <w:num w:numId="193">
    <w:abstractNumId w:val="101"/>
  </w:num>
  <w:num w:numId="194">
    <w:abstractNumId w:val="70"/>
  </w:num>
  <w:num w:numId="195">
    <w:abstractNumId w:val="153"/>
  </w:num>
  <w:num w:numId="196">
    <w:abstractNumId w:val="51"/>
  </w:num>
  <w:num w:numId="197">
    <w:abstractNumId w:val="124"/>
  </w:num>
  <w:num w:numId="198">
    <w:abstractNumId w:val="191"/>
  </w:num>
  <w:num w:numId="199">
    <w:abstractNumId w:val="129"/>
  </w:num>
  <w:num w:numId="200">
    <w:abstractNumId w:val="30"/>
  </w:num>
  <w:num w:numId="201">
    <w:abstractNumId w:val="54"/>
  </w:num>
  <w:num w:numId="202">
    <w:abstractNumId w:val="96"/>
  </w:num>
  <w:num w:numId="203">
    <w:abstractNumId w:val="113"/>
  </w:num>
  <w:num w:numId="204">
    <w:abstractNumId w:val="67"/>
  </w:num>
  <w:num w:numId="205">
    <w:abstractNumId w:val="182"/>
  </w:num>
  <w:num w:numId="206">
    <w:abstractNumId w:val="209"/>
  </w:num>
  <w:num w:numId="207">
    <w:abstractNumId w:val="3"/>
  </w:num>
  <w:num w:numId="208">
    <w:abstractNumId w:val="194"/>
  </w:num>
  <w:num w:numId="209">
    <w:abstractNumId w:val="203"/>
  </w:num>
  <w:num w:numId="210">
    <w:abstractNumId w:val="11"/>
  </w:num>
  <w:num w:numId="211">
    <w:abstractNumId w:val="10"/>
  </w:num>
  <w:num w:numId="212">
    <w:abstractNumId w:val="224"/>
  </w:num>
  <w:num w:numId="213">
    <w:abstractNumId w:val="93"/>
  </w:num>
  <w:num w:numId="214">
    <w:abstractNumId w:val="95"/>
  </w:num>
  <w:num w:numId="215">
    <w:abstractNumId w:val="104"/>
  </w:num>
  <w:num w:numId="216">
    <w:abstractNumId w:val="204"/>
  </w:num>
  <w:num w:numId="217">
    <w:abstractNumId w:val="135"/>
  </w:num>
  <w:num w:numId="218">
    <w:abstractNumId w:val="150"/>
  </w:num>
  <w:num w:numId="219">
    <w:abstractNumId w:val="167"/>
  </w:num>
  <w:num w:numId="220">
    <w:abstractNumId w:val="187"/>
  </w:num>
  <w:num w:numId="221">
    <w:abstractNumId w:val="186"/>
  </w:num>
  <w:num w:numId="222">
    <w:abstractNumId w:val="211"/>
  </w:num>
  <w:num w:numId="223">
    <w:abstractNumId w:val="46"/>
  </w:num>
  <w:num w:numId="224">
    <w:abstractNumId w:val="123"/>
  </w:num>
  <w:num w:numId="225">
    <w:abstractNumId w:val="21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1F"/>
    <w:rsid w:val="00000265"/>
    <w:rsid w:val="00003408"/>
    <w:rsid w:val="00007D3A"/>
    <w:rsid w:val="00012452"/>
    <w:rsid w:val="000131B8"/>
    <w:rsid w:val="00023B93"/>
    <w:rsid w:val="00024CAF"/>
    <w:rsid w:val="00024F30"/>
    <w:rsid w:val="000308AA"/>
    <w:rsid w:val="000360B3"/>
    <w:rsid w:val="00047255"/>
    <w:rsid w:val="00056D25"/>
    <w:rsid w:val="0006498A"/>
    <w:rsid w:val="00066846"/>
    <w:rsid w:val="0007631D"/>
    <w:rsid w:val="000818B1"/>
    <w:rsid w:val="000864C2"/>
    <w:rsid w:val="00087D7A"/>
    <w:rsid w:val="000909E3"/>
    <w:rsid w:val="000A478B"/>
    <w:rsid w:val="000C0E8B"/>
    <w:rsid w:val="000D3A35"/>
    <w:rsid w:val="000E128E"/>
    <w:rsid w:val="000F22A4"/>
    <w:rsid w:val="000F4C73"/>
    <w:rsid w:val="00100E16"/>
    <w:rsid w:val="00107014"/>
    <w:rsid w:val="00110B7E"/>
    <w:rsid w:val="001111DF"/>
    <w:rsid w:val="00117116"/>
    <w:rsid w:val="00122DD9"/>
    <w:rsid w:val="00127927"/>
    <w:rsid w:val="00135E8C"/>
    <w:rsid w:val="001438CC"/>
    <w:rsid w:val="0014567A"/>
    <w:rsid w:val="001462C2"/>
    <w:rsid w:val="00151769"/>
    <w:rsid w:val="0015254B"/>
    <w:rsid w:val="00154272"/>
    <w:rsid w:val="00157F81"/>
    <w:rsid w:val="00162E8B"/>
    <w:rsid w:val="00184D98"/>
    <w:rsid w:val="0019461A"/>
    <w:rsid w:val="0019481D"/>
    <w:rsid w:val="00197E49"/>
    <w:rsid w:val="001B2DB8"/>
    <w:rsid w:val="001F0009"/>
    <w:rsid w:val="001F5F50"/>
    <w:rsid w:val="001F7B61"/>
    <w:rsid w:val="00205C91"/>
    <w:rsid w:val="00207274"/>
    <w:rsid w:val="00213D72"/>
    <w:rsid w:val="0022361C"/>
    <w:rsid w:val="00227FA1"/>
    <w:rsid w:val="00231ABA"/>
    <w:rsid w:val="002339E9"/>
    <w:rsid w:val="002465E3"/>
    <w:rsid w:val="0025290A"/>
    <w:rsid w:val="00254D40"/>
    <w:rsid w:val="0027027A"/>
    <w:rsid w:val="00273371"/>
    <w:rsid w:val="00284F7B"/>
    <w:rsid w:val="00285ACA"/>
    <w:rsid w:val="00287473"/>
    <w:rsid w:val="00287937"/>
    <w:rsid w:val="00290FBA"/>
    <w:rsid w:val="00295F19"/>
    <w:rsid w:val="0029653A"/>
    <w:rsid w:val="002B0134"/>
    <w:rsid w:val="002B0863"/>
    <w:rsid w:val="002B4BED"/>
    <w:rsid w:val="002B6C3E"/>
    <w:rsid w:val="002B77A9"/>
    <w:rsid w:val="002C7C55"/>
    <w:rsid w:val="002D1C0A"/>
    <w:rsid w:val="002D4098"/>
    <w:rsid w:val="002D4E20"/>
    <w:rsid w:val="002D6DCD"/>
    <w:rsid w:val="002D752F"/>
    <w:rsid w:val="002D7E69"/>
    <w:rsid w:val="002E2609"/>
    <w:rsid w:val="002F7E58"/>
    <w:rsid w:val="0030502D"/>
    <w:rsid w:val="003077AD"/>
    <w:rsid w:val="00323C22"/>
    <w:rsid w:val="003240B7"/>
    <w:rsid w:val="0032630A"/>
    <w:rsid w:val="00327D51"/>
    <w:rsid w:val="00356105"/>
    <w:rsid w:val="00361405"/>
    <w:rsid w:val="00363872"/>
    <w:rsid w:val="00363FD7"/>
    <w:rsid w:val="00366CDF"/>
    <w:rsid w:val="00377E45"/>
    <w:rsid w:val="0039252E"/>
    <w:rsid w:val="003930C0"/>
    <w:rsid w:val="003949E7"/>
    <w:rsid w:val="003A20F5"/>
    <w:rsid w:val="003A3EAE"/>
    <w:rsid w:val="003B0251"/>
    <w:rsid w:val="003B207A"/>
    <w:rsid w:val="003C38F0"/>
    <w:rsid w:val="003C4E67"/>
    <w:rsid w:val="003D21AC"/>
    <w:rsid w:val="003F162B"/>
    <w:rsid w:val="003F554B"/>
    <w:rsid w:val="0040605C"/>
    <w:rsid w:val="00410CAD"/>
    <w:rsid w:val="00413B3B"/>
    <w:rsid w:val="00413BBC"/>
    <w:rsid w:val="00414DD5"/>
    <w:rsid w:val="004176AD"/>
    <w:rsid w:val="00417EFC"/>
    <w:rsid w:val="00431C78"/>
    <w:rsid w:val="00435F80"/>
    <w:rsid w:val="00440052"/>
    <w:rsid w:val="00457EC4"/>
    <w:rsid w:val="00464A2D"/>
    <w:rsid w:val="004675F7"/>
    <w:rsid w:val="004904EF"/>
    <w:rsid w:val="00494C3B"/>
    <w:rsid w:val="004A316D"/>
    <w:rsid w:val="004A62DE"/>
    <w:rsid w:val="004C79BF"/>
    <w:rsid w:val="004D3406"/>
    <w:rsid w:val="004D63FD"/>
    <w:rsid w:val="004E19BD"/>
    <w:rsid w:val="004E6133"/>
    <w:rsid w:val="00501D7A"/>
    <w:rsid w:val="00517616"/>
    <w:rsid w:val="0052017E"/>
    <w:rsid w:val="00521FB7"/>
    <w:rsid w:val="005356C3"/>
    <w:rsid w:val="00545AEB"/>
    <w:rsid w:val="00557646"/>
    <w:rsid w:val="005675A9"/>
    <w:rsid w:val="00576533"/>
    <w:rsid w:val="005815F3"/>
    <w:rsid w:val="005830C0"/>
    <w:rsid w:val="005979F4"/>
    <w:rsid w:val="005A0F43"/>
    <w:rsid w:val="005A18E7"/>
    <w:rsid w:val="005B5003"/>
    <w:rsid w:val="005D1DB0"/>
    <w:rsid w:val="005D4931"/>
    <w:rsid w:val="005D66BA"/>
    <w:rsid w:val="005E132A"/>
    <w:rsid w:val="005E7843"/>
    <w:rsid w:val="00603F9D"/>
    <w:rsid w:val="006465AD"/>
    <w:rsid w:val="00651497"/>
    <w:rsid w:val="00660681"/>
    <w:rsid w:val="006835BF"/>
    <w:rsid w:val="006926C2"/>
    <w:rsid w:val="00693142"/>
    <w:rsid w:val="006935BD"/>
    <w:rsid w:val="006956F3"/>
    <w:rsid w:val="006A68D7"/>
    <w:rsid w:val="006C4481"/>
    <w:rsid w:val="006C4E02"/>
    <w:rsid w:val="006C692C"/>
    <w:rsid w:val="006D52CB"/>
    <w:rsid w:val="006D7458"/>
    <w:rsid w:val="006E0B88"/>
    <w:rsid w:val="006E1B13"/>
    <w:rsid w:val="00700C5B"/>
    <w:rsid w:val="00701E7C"/>
    <w:rsid w:val="00703391"/>
    <w:rsid w:val="00715301"/>
    <w:rsid w:val="00715FBE"/>
    <w:rsid w:val="00723694"/>
    <w:rsid w:val="007460CF"/>
    <w:rsid w:val="007504CD"/>
    <w:rsid w:val="0075764D"/>
    <w:rsid w:val="00762B0F"/>
    <w:rsid w:val="00767B1B"/>
    <w:rsid w:val="00774BEB"/>
    <w:rsid w:val="0078245B"/>
    <w:rsid w:val="0079185F"/>
    <w:rsid w:val="007A6867"/>
    <w:rsid w:val="007A687E"/>
    <w:rsid w:val="007B3227"/>
    <w:rsid w:val="007B3764"/>
    <w:rsid w:val="007B3E6A"/>
    <w:rsid w:val="007B473A"/>
    <w:rsid w:val="007C39B1"/>
    <w:rsid w:val="007C61B9"/>
    <w:rsid w:val="007C78DC"/>
    <w:rsid w:val="007D1488"/>
    <w:rsid w:val="007D2D6F"/>
    <w:rsid w:val="007D7CD6"/>
    <w:rsid w:val="007E3D80"/>
    <w:rsid w:val="007E7DCA"/>
    <w:rsid w:val="007F6A66"/>
    <w:rsid w:val="00800454"/>
    <w:rsid w:val="00800BEF"/>
    <w:rsid w:val="008060BD"/>
    <w:rsid w:val="0080667B"/>
    <w:rsid w:val="00810FA2"/>
    <w:rsid w:val="00812D66"/>
    <w:rsid w:val="00817A07"/>
    <w:rsid w:val="00825157"/>
    <w:rsid w:val="0082786E"/>
    <w:rsid w:val="00837D93"/>
    <w:rsid w:val="00842C77"/>
    <w:rsid w:val="0084799E"/>
    <w:rsid w:val="00854E02"/>
    <w:rsid w:val="00856366"/>
    <w:rsid w:val="00865969"/>
    <w:rsid w:val="00865C1F"/>
    <w:rsid w:val="008669E3"/>
    <w:rsid w:val="00876D89"/>
    <w:rsid w:val="00880E19"/>
    <w:rsid w:val="0088192E"/>
    <w:rsid w:val="00893D23"/>
    <w:rsid w:val="008B363A"/>
    <w:rsid w:val="008B4F2F"/>
    <w:rsid w:val="008B5854"/>
    <w:rsid w:val="008C3B59"/>
    <w:rsid w:val="008C7209"/>
    <w:rsid w:val="008D2094"/>
    <w:rsid w:val="008D7BE2"/>
    <w:rsid w:val="008E366B"/>
    <w:rsid w:val="008E65B7"/>
    <w:rsid w:val="008E7CEA"/>
    <w:rsid w:val="008F13D3"/>
    <w:rsid w:val="008F7412"/>
    <w:rsid w:val="009116D2"/>
    <w:rsid w:val="00917850"/>
    <w:rsid w:val="00920984"/>
    <w:rsid w:val="00925551"/>
    <w:rsid w:val="0093386D"/>
    <w:rsid w:val="00944483"/>
    <w:rsid w:val="00950E09"/>
    <w:rsid w:val="0095362A"/>
    <w:rsid w:val="00966F94"/>
    <w:rsid w:val="0098304F"/>
    <w:rsid w:val="00993B13"/>
    <w:rsid w:val="009964EC"/>
    <w:rsid w:val="009A5410"/>
    <w:rsid w:val="009B0A39"/>
    <w:rsid w:val="009B1EC0"/>
    <w:rsid w:val="009B5695"/>
    <w:rsid w:val="009D08F9"/>
    <w:rsid w:val="009F7B46"/>
    <w:rsid w:val="00A03BB9"/>
    <w:rsid w:val="00A07E1B"/>
    <w:rsid w:val="00A16681"/>
    <w:rsid w:val="00A16EFB"/>
    <w:rsid w:val="00A26587"/>
    <w:rsid w:val="00A32CD5"/>
    <w:rsid w:val="00A3437F"/>
    <w:rsid w:val="00A34A64"/>
    <w:rsid w:val="00A451C5"/>
    <w:rsid w:val="00A45E4B"/>
    <w:rsid w:val="00A501F3"/>
    <w:rsid w:val="00A52333"/>
    <w:rsid w:val="00A5268D"/>
    <w:rsid w:val="00A54702"/>
    <w:rsid w:val="00A554B7"/>
    <w:rsid w:val="00A61308"/>
    <w:rsid w:val="00A613CB"/>
    <w:rsid w:val="00A672A7"/>
    <w:rsid w:val="00A766F4"/>
    <w:rsid w:val="00A80B15"/>
    <w:rsid w:val="00A94521"/>
    <w:rsid w:val="00A97592"/>
    <w:rsid w:val="00AB3ACF"/>
    <w:rsid w:val="00AB4E8C"/>
    <w:rsid w:val="00AC0659"/>
    <w:rsid w:val="00AC321D"/>
    <w:rsid w:val="00AC5A04"/>
    <w:rsid w:val="00AC7D2C"/>
    <w:rsid w:val="00AD2C6D"/>
    <w:rsid w:val="00AD514A"/>
    <w:rsid w:val="00AE36F2"/>
    <w:rsid w:val="00AF0169"/>
    <w:rsid w:val="00B22588"/>
    <w:rsid w:val="00B231D9"/>
    <w:rsid w:val="00B2451B"/>
    <w:rsid w:val="00B32B74"/>
    <w:rsid w:val="00B3532F"/>
    <w:rsid w:val="00B358F2"/>
    <w:rsid w:val="00B41DB8"/>
    <w:rsid w:val="00B43651"/>
    <w:rsid w:val="00B438C0"/>
    <w:rsid w:val="00B4666B"/>
    <w:rsid w:val="00B6155E"/>
    <w:rsid w:val="00B61F5B"/>
    <w:rsid w:val="00B643C1"/>
    <w:rsid w:val="00B7140A"/>
    <w:rsid w:val="00B72D48"/>
    <w:rsid w:val="00B82DB7"/>
    <w:rsid w:val="00B8612F"/>
    <w:rsid w:val="00B92E57"/>
    <w:rsid w:val="00BA7A41"/>
    <w:rsid w:val="00BB5EB0"/>
    <w:rsid w:val="00BC6A17"/>
    <w:rsid w:val="00BC746B"/>
    <w:rsid w:val="00BD0EE2"/>
    <w:rsid w:val="00BD5252"/>
    <w:rsid w:val="00BE775C"/>
    <w:rsid w:val="00BF1099"/>
    <w:rsid w:val="00BF3982"/>
    <w:rsid w:val="00BF3CE7"/>
    <w:rsid w:val="00BF4986"/>
    <w:rsid w:val="00C029C1"/>
    <w:rsid w:val="00C053D7"/>
    <w:rsid w:val="00C214E9"/>
    <w:rsid w:val="00C24C8B"/>
    <w:rsid w:val="00C32F1B"/>
    <w:rsid w:val="00C3749F"/>
    <w:rsid w:val="00C41BA1"/>
    <w:rsid w:val="00C529FC"/>
    <w:rsid w:val="00C84847"/>
    <w:rsid w:val="00C85217"/>
    <w:rsid w:val="00C85551"/>
    <w:rsid w:val="00C85CE6"/>
    <w:rsid w:val="00C90E8C"/>
    <w:rsid w:val="00C921C2"/>
    <w:rsid w:val="00C95218"/>
    <w:rsid w:val="00CA24EE"/>
    <w:rsid w:val="00CA43F5"/>
    <w:rsid w:val="00CB09B5"/>
    <w:rsid w:val="00CB3879"/>
    <w:rsid w:val="00CC49DF"/>
    <w:rsid w:val="00CF319C"/>
    <w:rsid w:val="00D11268"/>
    <w:rsid w:val="00D21C58"/>
    <w:rsid w:val="00D233B9"/>
    <w:rsid w:val="00D32D16"/>
    <w:rsid w:val="00D3333C"/>
    <w:rsid w:val="00D405A6"/>
    <w:rsid w:val="00D477E1"/>
    <w:rsid w:val="00D52BC3"/>
    <w:rsid w:val="00D56F83"/>
    <w:rsid w:val="00D64952"/>
    <w:rsid w:val="00D70AA8"/>
    <w:rsid w:val="00D73E36"/>
    <w:rsid w:val="00D75654"/>
    <w:rsid w:val="00D76700"/>
    <w:rsid w:val="00D845C4"/>
    <w:rsid w:val="00D8540B"/>
    <w:rsid w:val="00D869CA"/>
    <w:rsid w:val="00D87B2D"/>
    <w:rsid w:val="00D91CF9"/>
    <w:rsid w:val="00D92A6E"/>
    <w:rsid w:val="00D935F7"/>
    <w:rsid w:val="00DC4392"/>
    <w:rsid w:val="00DC7054"/>
    <w:rsid w:val="00DD555C"/>
    <w:rsid w:val="00DD5A58"/>
    <w:rsid w:val="00DD6312"/>
    <w:rsid w:val="00DD70DE"/>
    <w:rsid w:val="00DD76DA"/>
    <w:rsid w:val="00DE1CC3"/>
    <w:rsid w:val="00E137D7"/>
    <w:rsid w:val="00E21CFC"/>
    <w:rsid w:val="00E2664C"/>
    <w:rsid w:val="00E30EC2"/>
    <w:rsid w:val="00E40D97"/>
    <w:rsid w:val="00E4108A"/>
    <w:rsid w:val="00E42AAA"/>
    <w:rsid w:val="00E50F55"/>
    <w:rsid w:val="00E57385"/>
    <w:rsid w:val="00E74D3D"/>
    <w:rsid w:val="00E76D92"/>
    <w:rsid w:val="00E855E1"/>
    <w:rsid w:val="00EA67ED"/>
    <w:rsid w:val="00EB2183"/>
    <w:rsid w:val="00EB6D00"/>
    <w:rsid w:val="00ED57F2"/>
    <w:rsid w:val="00EE0CE9"/>
    <w:rsid w:val="00EF0A46"/>
    <w:rsid w:val="00EF798D"/>
    <w:rsid w:val="00F045C6"/>
    <w:rsid w:val="00F14BA0"/>
    <w:rsid w:val="00F32057"/>
    <w:rsid w:val="00F42E0A"/>
    <w:rsid w:val="00F44D7F"/>
    <w:rsid w:val="00F54699"/>
    <w:rsid w:val="00F57076"/>
    <w:rsid w:val="00F66468"/>
    <w:rsid w:val="00F76FD7"/>
    <w:rsid w:val="00F822E9"/>
    <w:rsid w:val="00F87B01"/>
    <w:rsid w:val="00F925AE"/>
    <w:rsid w:val="00F94FDE"/>
    <w:rsid w:val="00F96CE4"/>
    <w:rsid w:val="00FA0733"/>
    <w:rsid w:val="00FA58FA"/>
    <w:rsid w:val="00FB221A"/>
    <w:rsid w:val="00FB3E05"/>
    <w:rsid w:val="00FB4A43"/>
    <w:rsid w:val="00FB4C57"/>
    <w:rsid w:val="00FC0459"/>
    <w:rsid w:val="00FE296D"/>
    <w:rsid w:val="00FE5D46"/>
    <w:rsid w:val="00FE5DFE"/>
    <w:rsid w:val="00FF0054"/>
    <w:rsid w:val="00FF2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187"/>
  <w15:chartTrackingRefBased/>
  <w15:docId w15:val="{6814591A-390F-4FAB-8550-006BF592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5B"/>
    <w:pPr>
      <w:spacing w:after="0" w:line="276" w:lineRule="auto"/>
      <w:contextualSpacing/>
      <w:jc w:val="both"/>
    </w:pPr>
    <w:rPr>
      <w:rFonts w:ascii="Gotham Book" w:hAnsi="Gotham Book"/>
      <w:color w:val="50535A"/>
    </w:rPr>
  </w:style>
  <w:style w:type="paragraph" w:styleId="Ttulo1">
    <w:name w:val="heading 1"/>
    <w:basedOn w:val="Normal"/>
    <w:next w:val="Normal"/>
    <w:link w:val="Ttulo1Car"/>
    <w:uiPriority w:val="9"/>
    <w:qFormat/>
    <w:rsid w:val="00B61F5B"/>
    <w:pPr>
      <w:keepNext/>
      <w:keepLines/>
      <w:jc w:val="center"/>
      <w:outlineLvl w:val="0"/>
    </w:pPr>
    <w:rPr>
      <w:rFonts w:ascii="Gotham Black" w:eastAsiaTheme="majorEastAsia" w:hAnsi="Gotham Black" w:cstheme="majorBidi"/>
      <w:sz w:val="32"/>
      <w:szCs w:val="32"/>
    </w:rPr>
  </w:style>
  <w:style w:type="paragraph" w:styleId="Ttulo2">
    <w:name w:val="heading 2"/>
    <w:basedOn w:val="Normal"/>
    <w:next w:val="Normal"/>
    <w:link w:val="Ttulo2Car"/>
    <w:uiPriority w:val="9"/>
    <w:unhideWhenUsed/>
    <w:qFormat/>
    <w:rsid w:val="00D91CF9"/>
    <w:pPr>
      <w:keepNext/>
      <w:keepLines/>
      <w:jc w:val="center"/>
      <w:outlineLvl w:val="1"/>
    </w:pPr>
    <w:rPr>
      <w:rFonts w:ascii="Gotham Black" w:eastAsiaTheme="majorEastAsia" w:hAnsi="Gotham Black" w:cstheme="majorBidi"/>
      <w:color w:val="0090AA"/>
      <w:sz w:val="28"/>
      <w:szCs w:val="26"/>
    </w:rPr>
  </w:style>
  <w:style w:type="paragraph" w:styleId="Ttulo3">
    <w:name w:val="heading 3"/>
    <w:basedOn w:val="Normal"/>
    <w:next w:val="Normal"/>
    <w:link w:val="Ttulo3Car"/>
    <w:uiPriority w:val="9"/>
    <w:unhideWhenUsed/>
    <w:qFormat/>
    <w:rsid w:val="007E7DCA"/>
    <w:pPr>
      <w:keepNext/>
      <w:keepLines/>
      <w:jc w:val="center"/>
      <w:outlineLvl w:val="2"/>
    </w:pPr>
    <w:rPr>
      <w:rFonts w:ascii="Gotham Bold" w:eastAsiaTheme="majorEastAsia" w:hAnsi="Gotham Bold" w:cstheme="majorBidi"/>
      <w:color w:val="DD052B"/>
      <w:sz w:val="24"/>
      <w:szCs w:val="24"/>
    </w:rPr>
  </w:style>
  <w:style w:type="paragraph" w:styleId="Ttulo4">
    <w:name w:val="heading 4"/>
    <w:basedOn w:val="Normal"/>
    <w:next w:val="Normal"/>
    <w:link w:val="Ttulo4Car"/>
    <w:uiPriority w:val="9"/>
    <w:semiHidden/>
    <w:unhideWhenUsed/>
    <w:qFormat/>
    <w:rsid w:val="008B5854"/>
    <w:pPr>
      <w:keepNext/>
      <w:keepLines/>
      <w:spacing w:before="240" w:after="40" w:line="259" w:lineRule="auto"/>
      <w:contextualSpacing w:val="0"/>
      <w:jc w:val="left"/>
      <w:outlineLvl w:val="3"/>
    </w:pPr>
    <w:rPr>
      <w:rFonts w:ascii="Calibri" w:eastAsia="Calibri" w:hAnsi="Calibri" w:cs="Calibri"/>
      <w:b/>
      <w:color w:val="auto"/>
      <w:sz w:val="24"/>
      <w:szCs w:val="24"/>
      <w:lang w:eastAsia="es-MX"/>
    </w:rPr>
  </w:style>
  <w:style w:type="paragraph" w:styleId="Ttulo5">
    <w:name w:val="heading 5"/>
    <w:basedOn w:val="Normal"/>
    <w:next w:val="Normal"/>
    <w:link w:val="Ttulo5Car"/>
    <w:uiPriority w:val="9"/>
    <w:semiHidden/>
    <w:unhideWhenUsed/>
    <w:qFormat/>
    <w:rsid w:val="008B5854"/>
    <w:pPr>
      <w:keepNext/>
      <w:keepLines/>
      <w:spacing w:before="220" w:after="40" w:line="259" w:lineRule="auto"/>
      <w:contextualSpacing w:val="0"/>
      <w:jc w:val="left"/>
      <w:outlineLvl w:val="4"/>
    </w:pPr>
    <w:rPr>
      <w:rFonts w:ascii="Calibri" w:eastAsia="Calibri" w:hAnsi="Calibri" w:cs="Calibri"/>
      <w:b/>
      <w:color w:val="auto"/>
      <w:lang w:eastAsia="es-MX"/>
    </w:rPr>
  </w:style>
  <w:style w:type="paragraph" w:styleId="Ttulo6">
    <w:name w:val="heading 6"/>
    <w:basedOn w:val="Normal"/>
    <w:next w:val="Normal"/>
    <w:link w:val="Ttulo6Car"/>
    <w:uiPriority w:val="9"/>
    <w:semiHidden/>
    <w:unhideWhenUsed/>
    <w:qFormat/>
    <w:rsid w:val="008B5854"/>
    <w:pPr>
      <w:keepNext/>
      <w:keepLines/>
      <w:spacing w:before="200" w:after="40" w:line="259" w:lineRule="auto"/>
      <w:contextualSpacing w:val="0"/>
      <w:jc w:val="left"/>
      <w:outlineLvl w:val="5"/>
    </w:pPr>
    <w:rPr>
      <w:rFonts w:ascii="Calibri" w:eastAsia="Calibri" w:hAnsi="Calibri" w:cs="Calibri"/>
      <w:b/>
      <w:color w:val="auto"/>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1F5B"/>
    <w:rPr>
      <w:rFonts w:ascii="Gotham Black" w:eastAsiaTheme="majorEastAsia" w:hAnsi="Gotham Black" w:cstheme="majorBidi"/>
      <w:color w:val="50535A"/>
      <w:sz w:val="32"/>
      <w:szCs w:val="32"/>
    </w:rPr>
  </w:style>
  <w:style w:type="character" w:customStyle="1" w:styleId="Ttulo2Car">
    <w:name w:val="Título 2 Car"/>
    <w:basedOn w:val="Fuentedeprrafopredeter"/>
    <w:link w:val="Ttulo2"/>
    <w:uiPriority w:val="9"/>
    <w:rsid w:val="00D91CF9"/>
    <w:rPr>
      <w:rFonts w:ascii="Gotham Black" w:eastAsiaTheme="majorEastAsia" w:hAnsi="Gotham Black" w:cstheme="majorBidi"/>
      <w:color w:val="0090AA"/>
      <w:sz w:val="28"/>
      <w:szCs w:val="26"/>
    </w:rPr>
  </w:style>
  <w:style w:type="paragraph" w:styleId="TtuloTDC">
    <w:name w:val="TOC Heading"/>
    <w:basedOn w:val="Ttulo1"/>
    <w:next w:val="Normal"/>
    <w:uiPriority w:val="39"/>
    <w:unhideWhenUsed/>
    <w:rsid w:val="007E7DCA"/>
    <w:pPr>
      <w:contextualSpacing w:val="0"/>
      <w:outlineLvl w:val="9"/>
    </w:pPr>
    <w:rPr>
      <w:rFonts w:ascii="Gotham Bold" w:hAnsi="Gotham Bold"/>
      <w:color w:val="DD052B"/>
      <w:sz w:val="24"/>
      <w:lang w:eastAsia="es-MX"/>
    </w:rPr>
  </w:style>
  <w:style w:type="paragraph" w:customStyle="1" w:styleId="GBazul">
    <w:name w:val="GB azul"/>
    <w:basedOn w:val="Normal"/>
    <w:link w:val="GBazulCar"/>
    <w:qFormat/>
    <w:rsid w:val="007E7DCA"/>
    <w:rPr>
      <w:color w:val="0090AA"/>
      <w:lang w:val="es-ES"/>
    </w:rPr>
  </w:style>
  <w:style w:type="paragraph" w:customStyle="1" w:styleId="GBrojo">
    <w:name w:val="GB rojo"/>
    <w:basedOn w:val="Normal"/>
    <w:link w:val="GBrojoCar"/>
    <w:qFormat/>
    <w:rsid w:val="007E7DCA"/>
    <w:rPr>
      <w:color w:val="DD052B"/>
      <w:lang w:val="es-ES"/>
    </w:rPr>
  </w:style>
  <w:style w:type="character" w:customStyle="1" w:styleId="GBazulCar">
    <w:name w:val="GB azul Car"/>
    <w:basedOn w:val="Fuentedeprrafopredeter"/>
    <w:link w:val="GBazul"/>
    <w:rsid w:val="007E7DCA"/>
    <w:rPr>
      <w:rFonts w:ascii="Gotham Book" w:hAnsi="Gotham Book"/>
      <w:color w:val="0090AA"/>
      <w:lang w:val="es-ES"/>
    </w:rPr>
  </w:style>
  <w:style w:type="character" w:styleId="Ttulodellibro">
    <w:name w:val="Book Title"/>
    <w:basedOn w:val="Fuentedeprrafopredeter"/>
    <w:uiPriority w:val="33"/>
    <w:rsid w:val="007E7DCA"/>
    <w:rPr>
      <w:b/>
      <w:bCs/>
      <w:i/>
      <w:iCs/>
      <w:spacing w:val="5"/>
    </w:rPr>
  </w:style>
  <w:style w:type="character" w:customStyle="1" w:styleId="GBrojoCar">
    <w:name w:val="GB rojo Car"/>
    <w:basedOn w:val="Fuentedeprrafopredeter"/>
    <w:link w:val="GBrojo"/>
    <w:rsid w:val="007E7DCA"/>
    <w:rPr>
      <w:rFonts w:ascii="Gotham Book" w:hAnsi="Gotham Book"/>
      <w:color w:val="DD052B"/>
      <w:lang w:val="es-ES"/>
    </w:rPr>
  </w:style>
  <w:style w:type="character" w:styleId="Referenciasutil">
    <w:name w:val="Subtle Reference"/>
    <w:aliases w:val="Referencias"/>
    <w:basedOn w:val="Fuentedeprrafopredeter"/>
    <w:uiPriority w:val="31"/>
    <w:rsid w:val="007E7DCA"/>
    <w:rPr>
      <w:rFonts w:ascii="Gotham Book" w:hAnsi="Gotham Book"/>
      <w:caps w:val="0"/>
      <w:smallCaps w:val="0"/>
      <w:strike w:val="0"/>
      <w:dstrike w:val="0"/>
      <w:vanish w:val="0"/>
      <w:color w:val="50535A"/>
      <w:sz w:val="16"/>
      <w:vertAlign w:val="baseline"/>
    </w:rPr>
  </w:style>
  <w:style w:type="character" w:customStyle="1" w:styleId="Ttulo3Car">
    <w:name w:val="Título 3 Car"/>
    <w:basedOn w:val="Fuentedeprrafopredeter"/>
    <w:link w:val="Ttulo3"/>
    <w:uiPriority w:val="9"/>
    <w:rsid w:val="007E7DCA"/>
    <w:rPr>
      <w:rFonts w:ascii="Gotham Bold" w:eastAsiaTheme="majorEastAsia" w:hAnsi="Gotham Bold" w:cstheme="majorBidi"/>
      <w:color w:val="DD052B"/>
      <w:sz w:val="24"/>
      <w:szCs w:val="24"/>
    </w:rPr>
  </w:style>
  <w:style w:type="paragraph" w:styleId="Prrafodelista">
    <w:name w:val="List Paragraph"/>
    <w:aliases w:val="Título3 HB,Párrafo,resaltar,Lista vistosa - Énfasis 11,List Paragraph1"/>
    <w:basedOn w:val="Normal"/>
    <w:link w:val="PrrafodelistaCar"/>
    <w:uiPriority w:val="34"/>
    <w:qFormat/>
    <w:rsid w:val="007E7DCA"/>
    <w:pPr>
      <w:ind w:left="720"/>
    </w:pPr>
  </w:style>
  <w:style w:type="character" w:customStyle="1" w:styleId="Ttulo4Car">
    <w:name w:val="Título 4 Car"/>
    <w:basedOn w:val="Fuentedeprrafopredeter"/>
    <w:link w:val="Ttulo4"/>
    <w:uiPriority w:val="9"/>
    <w:semiHidden/>
    <w:rsid w:val="008B5854"/>
    <w:rPr>
      <w:rFonts w:ascii="Calibri" w:eastAsia="Calibri" w:hAnsi="Calibri" w:cs="Calibri"/>
      <w:b/>
      <w:sz w:val="24"/>
      <w:szCs w:val="24"/>
      <w:lang w:eastAsia="es-MX"/>
    </w:rPr>
  </w:style>
  <w:style w:type="character" w:customStyle="1" w:styleId="Ttulo5Car">
    <w:name w:val="Título 5 Car"/>
    <w:basedOn w:val="Fuentedeprrafopredeter"/>
    <w:link w:val="Ttulo5"/>
    <w:uiPriority w:val="9"/>
    <w:semiHidden/>
    <w:rsid w:val="008B5854"/>
    <w:rPr>
      <w:rFonts w:ascii="Calibri" w:eastAsia="Calibri" w:hAnsi="Calibri" w:cs="Calibri"/>
      <w:b/>
      <w:lang w:eastAsia="es-MX"/>
    </w:rPr>
  </w:style>
  <w:style w:type="character" w:customStyle="1" w:styleId="Ttulo6Car">
    <w:name w:val="Título 6 Car"/>
    <w:basedOn w:val="Fuentedeprrafopredeter"/>
    <w:link w:val="Ttulo6"/>
    <w:uiPriority w:val="9"/>
    <w:semiHidden/>
    <w:rsid w:val="008B5854"/>
    <w:rPr>
      <w:rFonts w:ascii="Calibri" w:eastAsia="Calibri" w:hAnsi="Calibri" w:cs="Calibri"/>
      <w:b/>
      <w:sz w:val="20"/>
      <w:szCs w:val="20"/>
      <w:lang w:eastAsia="es-MX"/>
    </w:rPr>
  </w:style>
  <w:style w:type="table" w:customStyle="1" w:styleId="TableNormal1">
    <w:name w:val="Table Normal1"/>
    <w:rsid w:val="008B5854"/>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8B5854"/>
    <w:pPr>
      <w:keepNext/>
      <w:keepLines/>
      <w:spacing w:before="480" w:after="120" w:line="259" w:lineRule="auto"/>
      <w:contextualSpacing w:val="0"/>
      <w:jc w:val="left"/>
    </w:pPr>
    <w:rPr>
      <w:rFonts w:ascii="Calibri" w:eastAsia="Calibri" w:hAnsi="Calibri" w:cs="Calibri"/>
      <w:b/>
      <w:color w:val="auto"/>
      <w:sz w:val="72"/>
      <w:szCs w:val="72"/>
      <w:lang w:eastAsia="es-MX"/>
    </w:rPr>
  </w:style>
  <w:style w:type="character" w:customStyle="1" w:styleId="TtuloCar">
    <w:name w:val="Título Car"/>
    <w:basedOn w:val="Fuentedeprrafopredeter"/>
    <w:link w:val="Ttulo"/>
    <w:uiPriority w:val="10"/>
    <w:rsid w:val="008B5854"/>
    <w:rPr>
      <w:rFonts w:ascii="Calibri" w:eastAsia="Calibri" w:hAnsi="Calibri" w:cs="Calibri"/>
      <w:b/>
      <w:sz w:val="72"/>
      <w:szCs w:val="72"/>
      <w:lang w:eastAsia="es-MX"/>
    </w:rPr>
  </w:style>
  <w:style w:type="table" w:customStyle="1" w:styleId="TableNormal2">
    <w:name w:val="Table Normal2"/>
    <w:rsid w:val="008B5854"/>
    <w:rPr>
      <w:rFonts w:ascii="Calibri" w:eastAsia="Calibri" w:hAnsi="Calibri" w:cs="Calibri"/>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8B5854"/>
    <w:pPr>
      <w:keepNext/>
      <w:keepLines/>
      <w:spacing w:before="360" w:after="80" w:line="259" w:lineRule="auto"/>
      <w:contextualSpacing w:val="0"/>
      <w:jc w:val="left"/>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8B5854"/>
    <w:rPr>
      <w:rFonts w:ascii="Georgia" w:eastAsia="Georgia" w:hAnsi="Georgia" w:cs="Georgia"/>
      <w:i/>
      <w:color w:val="666666"/>
      <w:sz w:val="48"/>
      <w:szCs w:val="48"/>
      <w:lang w:eastAsia="es-MX"/>
    </w:rPr>
  </w:style>
  <w:style w:type="paragraph" w:styleId="Encabezado">
    <w:name w:val="header"/>
    <w:basedOn w:val="Normal"/>
    <w:link w:val="EncabezadoCar"/>
    <w:uiPriority w:val="99"/>
    <w:unhideWhenUsed/>
    <w:rsid w:val="008B5854"/>
    <w:pPr>
      <w:tabs>
        <w:tab w:val="center" w:pos="4419"/>
        <w:tab w:val="right" w:pos="8838"/>
      </w:tabs>
      <w:spacing w:line="240" w:lineRule="auto"/>
      <w:contextualSpacing w:val="0"/>
      <w:jc w:val="left"/>
    </w:pPr>
    <w:rPr>
      <w:rFonts w:ascii="Calibri" w:eastAsia="Calibri" w:hAnsi="Calibri" w:cs="Calibri"/>
      <w:color w:val="auto"/>
      <w:lang w:eastAsia="es-MX"/>
    </w:rPr>
  </w:style>
  <w:style w:type="character" w:customStyle="1" w:styleId="EncabezadoCar">
    <w:name w:val="Encabezado Car"/>
    <w:basedOn w:val="Fuentedeprrafopredeter"/>
    <w:link w:val="Encabezado"/>
    <w:uiPriority w:val="99"/>
    <w:rsid w:val="008B5854"/>
    <w:rPr>
      <w:rFonts w:ascii="Calibri" w:eastAsia="Calibri" w:hAnsi="Calibri" w:cs="Calibri"/>
      <w:lang w:eastAsia="es-MX"/>
    </w:rPr>
  </w:style>
  <w:style w:type="paragraph" w:styleId="Piedepgina">
    <w:name w:val="footer"/>
    <w:basedOn w:val="Normal"/>
    <w:link w:val="PiedepginaCar"/>
    <w:uiPriority w:val="99"/>
    <w:unhideWhenUsed/>
    <w:rsid w:val="008B5854"/>
    <w:pPr>
      <w:tabs>
        <w:tab w:val="center" w:pos="4419"/>
        <w:tab w:val="right" w:pos="8838"/>
      </w:tabs>
      <w:spacing w:line="240" w:lineRule="auto"/>
      <w:contextualSpacing w:val="0"/>
      <w:jc w:val="left"/>
    </w:pPr>
    <w:rPr>
      <w:rFonts w:ascii="Calibri" w:eastAsia="Calibri" w:hAnsi="Calibri" w:cs="Calibri"/>
      <w:color w:val="auto"/>
      <w:lang w:eastAsia="es-MX"/>
    </w:rPr>
  </w:style>
  <w:style w:type="character" w:customStyle="1" w:styleId="PiedepginaCar">
    <w:name w:val="Pie de página Car"/>
    <w:basedOn w:val="Fuentedeprrafopredeter"/>
    <w:link w:val="Piedepgina"/>
    <w:uiPriority w:val="99"/>
    <w:rsid w:val="008B5854"/>
    <w:rPr>
      <w:rFonts w:ascii="Calibri" w:eastAsia="Calibri" w:hAnsi="Calibri" w:cs="Calibri"/>
      <w:lang w:eastAsia="es-MX"/>
    </w:rPr>
  </w:style>
  <w:style w:type="table" w:styleId="Tablaconcuadrcula">
    <w:name w:val="Table Grid"/>
    <w:basedOn w:val="Tablanormal"/>
    <w:uiPriority w:val="39"/>
    <w:rsid w:val="008B585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nguno">
    <w:name w:val="Ninguno"/>
    <w:rsid w:val="008B5854"/>
    <w:rPr>
      <w:lang w:val="es-ES_tradnl"/>
    </w:rPr>
  </w:style>
  <w:style w:type="paragraph" w:customStyle="1" w:styleId="Cuerpo">
    <w:name w:val="Cuerpo"/>
    <w:rsid w:val="008B5854"/>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styleId="Hipervnculo">
    <w:name w:val="Hyperlink"/>
    <w:basedOn w:val="Fuentedeprrafopredeter"/>
    <w:uiPriority w:val="99"/>
    <w:unhideWhenUsed/>
    <w:rsid w:val="008B5854"/>
    <w:rPr>
      <w:color w:val="0563C1" w:themeColor="hyperlink"/>
      <w:u w:val="single"/>
    </w:rPr>
  </w:style>
  <w:style w:type="character" w:customStyle="1" w:styleId="UnresolvedMention">
    <w:name w:val="Unresolved Mention"/>
    <w:basedOn w:val="Fuentedeprrafopredeter"/>
    <w:uiPriority w:val="99"/>
    <w:semiHidden/>
    <w:unhideWhenUsed/>
    <w:rsid w:val="008B5854"/>
    <w:rPr>
      <w:color w:val="605E5C"/>
      <w:shd w:val="clear" w:color="auto" w:fill="E1DFDD"/>
    </w:rPr>
  </w:style>
  <w:style w:type="paragraph" w:styleId="Textonotapie">
    <w:name w:val="footnote text"/>
    <w:basedOn w:val="Normal"/>
    <w:link w:val="TextonotapieCar"/>
    <w:uiPriority w:val="99"/>
    <w:semiHidden/>
    <w:unhideWhenUsed/>
    <w:rsid w:val="008B5854"/>
    <w:pPr>
      <w:spacing w:line="240" w:lineRule="auto"/>
      <w:contextualSpacing w:val="0"/>
      <w:jc w:val="left"/>
    </w:pPr>
    <w:rPr>
      <w:rFonts w:ascii="Calibri" w:eastAsia="Calibri" w:hAnsi="Calibri" w:cs="Calibri"/>
      <w:color w:val="auto"/>
      <w:sz w:val="20"/>
      <w:szCs w:val="20"/>
      <w:lang w:eastAsia="es-MX"/>
    </w:rPr>
  </w:style>
  <w:style w:type="character" w:customStyle="1" w:styleId="TextonotapieCar">
    <w:name w:val="Texto nota pie Car"/>
    <w:basedOn w:val="Fuentedeprrafopredeter"/>
    <w:link w:val="Textonotapie"/>
    <w:uiPriority w:val="99"/>
    <w:semiHidden/>
    <w:rsid w:val="008B5854"/>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8B5854"/>
    <w:rPr>
      <w:vertAlign w:val="superscript"/>
    </w:rPr>
  </w:style>
  <w:style w:type="character" w:customStyle="1" w:styleId="PrrafodelistaCar">
    <w:name w:val="Párrafo de lista Car"/>
    <w:aliases w:val="Título3 HB Car,Párrafo Car,resaltar Car,Lista vistosa - Énfasis 11 Car,List Paragraph1 Car"/>
    <w:link w:val="Prrafodelista"/>
    <w:uiPriority w:val="34"/>
    <w:locked/>
    <w:rsid w:val="008B5854"/>
    <w:rPr>
      <w:rFonts w:ascii="Gotham Book" w:hAnsi="Gotham Book"/>
      <w:color w:val="50535A"/>
    </w:rPr>
  </w:style>
  <w:style w:type="paragraph" w:styleId="NormalWeb">
    <w:name w:val="Normal (Web)"/>
    <w:basedOn w:val="Normal"/>
    <w:uiPriority w:val="99"/>
    <w:semiHidden/>
    <w:unhideWhenUsed/>
    <w:rsid w:val="008B5854"/>
    <w:pPr>
      <w:spacing w:before="100" w:beforeAutospacing="1" w:after="100" w:afterAutospacing="1" w:line="240" w:lineRule="auto"/>
      <w:contextualSpacing w:val="0"/>
      <w:jc w:val="left"/>
    </w:pPr>
    <w:rPr>
      <w:rFonts w:ascii="Times New Roman" w:eastAsia="Times New Roman" w:hAnsi="Times New Roman" w:cs="Times New Roman"/>
      <w:color w:val="auto"/>
      <w:sz w:val="24"/>
      <w:szCs w:val="24"/>
      <w:lang w:eastAsia="es-MX"/>
    </w:rPr>
  </w:style>
  <w:style w:type="paragraph" w:styleId="Sinespaciado">
    <w:name w:val="No Spacing"/>
    <w:aliases w:val="Vinculación"/>
    <w:link w:val="SinespaciadoCar"/>
    <w:uiPriority w:val="1"/>
    <w:qFormat/>
    <w:rsid w:val="008B5854"/>
    <w:pPr>
      <w:spacing w:after="0" w:line="240" w:lineRule="auto"/>
    </w:pPr>
    <w:rPr>
      <w:rFonts w:eastAsiaTheme="minorEastAsia"/>
      <w:lang w:eastAsia="es-MX"/>
    </w:rPr>
  </w:style>
  <w:style w:type="character" w:customStyle="1" w:styleId="SinespaciadoCar">
    <w:name w:val="Sin espaciado Car"/>
    <w:aliases w:val="Vinculación Car"/>
    <w:basedOn w:val="Fuentedeprrafopredeter"/>
    <w:link w:val="Sinespaciado"/>
    <w:uiPriority w:val="1"/>
    <w:rsid w:val="008B5854"/>
    <w:rPr>
      <w:rFonts w:eastAsiaTheme="minorEastAsia"/>
      <w:lang w:eastAsia="es-MX"/>
    </w:rPr>
  </w:style>
  <w:style w:type="paragraph" w:customStyle="1" w:styleId="Ada">
    <w:name w:val="Aída"/>
    <w:basedOn w:val="Normal"/>
    <w:link w:val="AdaCar"/>
    <w:qFormat/>
    <w:rsid w:val="008B5854"/>
    <w:pPr>
      <w:contextualSpacing w:val="0"/>
    </w:pPr>
    <w:rPr>
      <w:rFonts w:ascii="Tahoma" w:hAnsi="Tahoma" w:cs="Tahoma"/>
      <w:color w:val="auto"/>
    </w:rPr>
  </w:style>
  <w:style w:type="character" w:customStyle="1" w:styleId="AdaCar">
    <w:name w:val="Aída Car"/>
    <w:basedOn w:val="Fuentedeprrafopredeter"/>
    <w:link w:val="Ada"/>
    <w:rsid w:val="008B5854"/>
    <w:rPr>
      <w:rFonts w:ascii="Tahoma" w:hAnsi="Tahoma" w:cs="Tahoma"/>
    </w:rPr>
  </w:style>
  <w:style w:type="paragraph" w:styleId="Textocomentario">
    <w:name w:val="annotation text"/>
    <w:basedOn w:val="Normal"/>
    <w:link w:val="TextocomentarioCar"/>
    <w:uiPriority w:val="99"/>
    <w:unhideWhenUsed/>
    <w:rsid w:val="008B5854"/>
    <w:pPr>
      <w:spacing w:after="160" w:line="240" w:lineRule="auto"/>
      <w:contextualSpacing w:val="0"/>
      <w:jc w:val="left"/>
    </w:pPr>
    <w:rPr>
      <w:rFonts w:ascii="Calibri" w:eastAsia="Calibri" w:hAnsi="Calibri" w:cs="Calibri"/>
      <w:color w:val="auto"/>
      <w:sz w:val="20"/>
      <w:szCs w:val="20"/>
      <w:lang w:eastAsia="es-MX"/>
    </w:rPr>
  </w:style>
  <w:style w:type="character" w:customStyle="1" w:styleId="TextocomentarioCar">
    <w:name w:val="Texto comentario Car"/>
    <w:basedOn w:val="Fuentedeprrafopredeter"/>
    <w:link w:val="Textocomentario"/>
    <w:uiPriority w:val="99"/>
    <w:rsid w:val="008B5854"/>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8B5854"/>
    <w:rPr>
      <w:sz w:val="16"/>
      <w:szCs w:val="16"/>
    </w:rPr>
  </w:style>
  <w:style w:type="paragraph" w:styleId="Asuntodelcomentario">
    <w:name w:val="annotation subject"/>
    <w:basedOn w:val="Textocomentario"/>
    <w:next w:val="Textocomentario"/>
    <w:link w:val="AsuntodelcomentarioCar"/>
    <w:uiPriority w:val="99"/>
    <w:semiHidden/>
    <w:unhideWhenUsed/>
    <w:rsid w:val="008B5854"/>
    <w:rPr>
      <w:b/>
      <w:bCs/>
    </w:rPr>
  </w:style>
  <w:style w:type="character" w:customStyle="1" w:styleId="AsuntodelcomentarioCar">
    <w:name w:val="Asunto del comentario Car"/>
    <w:basedOn w:val="TextocomentarioCar"/>
    <w:link w:val="Asuntodelcomentario"/>
    <w:uiPriority w:val="99"/>
    <w:semiHidden/>
    <w:rsid w:val="008B5854"/>
    <w:rPr>
      <w:rFonts w:ascii="Calibri" w:eastAsia="Calibri" w:hAnsi="Calibri" w:cs="Calibri"/>
      <w:b/>
      <w:bCs/>
      <w:sz w:val="20"/>
      <w:szCs w:val="20"/>
      <w:lang w:eastAsia="es-MX"/>
    </w:rPr>
  </w:style>
  <w:style w:type="paragraph" w:customStyle="1" w:styleId="ProMujer">
    <w:name w:val="Pro Mujer"/>
    <w:basedOn w:val="Ada"/>
    <w:link w:val="ProMujerCar"/>
    <w:rsid w:val="008B5854"/>
    <w:rPr>
      <w:rFonts w:ascii="Montserrat" w:hAnsi="Montserrat"/>
      <w:color w:val="50535A"/>
    </w:rPr>
  </w:style>
  <w:style w:type="paragraph" w:customStyle="1" w:styleId="Pa12">
    <w:name w:val="Pa12"/>
    <w:basedOn w:val="Normal"/>
    <w:next w:val="Normal"/>
    <w:uiPriority w:val="99"/>
    <w:rsid w:val="008B5854"/>
    <w:pPr>
      <w:autoSpaceDE w:val="0"/>
      <w:autoSpaceDN w:val="0"/>
      <w:adjustRightInd w:val="0"/>
      <w:spacing w:line="241" w:lineRule="atLeast"/>
      <w:contextualSpacing w:val="0"/>
      <w:jc w:val="left"/>
    </w:pPr>
    <w:rPr>
      <w:rFonts w:ascii="Gotham Narrow Book" w:eastAsia="Calibri" w:hAnsi="Gotham Narrow Book" w:cs="Calibri"/>
      <w:color w:val="auto"/>
      <w:sz w:val="24"/>
      <w:szCs w:val="24"/>
      <w:lang w:eastAsia="es-MX"/>
    </w:rPr>
  </w:style>
  <w:style w:type="character" w:customStyle="1" w:styleId="ProMujerCar">
    <w:name w:val="Pro Mujer Car"/>
    <w:basedOn w:val="AdaCar"/>
    <w:link w:val="ProMujer"/>
    <w:rsid w:val="008B5854"/>
    <w:rPr>
      <w:rFonts w:ascii="Montserrat" w:hAnsi="Montserrat" w:cs="Tahoma"/>
      <w:color w:val="50535A"/>
    </w:rPr>
  </w:style>
  <w:style w:type="character" w:customStyle="1" w:styleId="A2">
    <w:name w:val="A2"/>
    <w:uiPriority w:val="99"/>
    <w:rsid w:val="008B5854"/>
    <w:rPr>
      <w:rFonts w:cs="Gotham Narrow Book"/>
      <w:color w:val="000000"/>
      <w:sz w:val="16"/>
      <w:szCs w:val="16"/>
    </w:rPr>
  </w:style>
  <w:style w:type="paragraph" w:customStyle="1" w:styleId="GothamBook">
    <w:name w:val="Gotham Book"/>
    <w:basedOn w:val="ProMujer"/>
    <w:link w:val="GothamBookCar"/>
    <w:qFormat/>
    <w:rsid w:val="008B5854"/>
    <w:pPr>
      <w:contextualSpacing/>
    </w:pPr>
    <w:rPr>
      <w:rFonts w:ascii="Gotham Book" w:hAnsi="Gotham Book"/>
    </w:rPr>
  </w:style>
  <w:style w:type="character" w:customStyle="1" w:styleId="GothamBookCar">
    <w:name w:val="Gotham Book Car"/>
    <w:basedOn w:val="ProMujerCar"/>
    <w:link w:val="GothamBook"/>
    <w:rsid w:val="008B5854"/>
    <w:rPr>
      <w:rFonts w:ascii="Gotham Book" w:hAnsi="Gotham Book" w:cs="Tahoma"/>
      <w:color w:val="50535A"/>
    </w:rPr>
  </w:style>
  <w:style w:type="paragraph" w:customStyle="1" w:styleId="Ttulo1PM">
    <w:name w:val="Título 1 PM"/>
    <w:basedOn w:val="GothamBook"/>
    <w:next w:val="GothamBook"/>
    <w:link w:val="Ttulo1PMCar"/>
    <w:qFormat/>
    <w:rsid w:val="008B5854"/>
    <w:pPr>
      <w:jc w:val="center"/>
    </w:pPr>
    <w:rPr>
      <w:rFonts w:ascii="Gotham Black" w:hAnsi="Gotham Black"/>
      <w:bCs/>
      <w:sz w:val="32"/>
      <w:szCs w:val="28"/>
    </w:rPr>
  </w:style>
  <w:style w:type="character" w:customStyle="1" w:styleId="Ttulo1PMCar">
    <w:name w:val="Título 1 PM Car"/>
    <w:basedOn w:val="AdaCar"/>
    <w:link w:val="Ttulo1PM"/>
    <w:rsid w:val="008B5854"/>
    <w:rPr>
      <w:rFonts w:ascii="Gotham Black" w:hAnsi="Gotham Black" w:cs="Tahoma"/>
      <w:bCs/>
      <w:color w:val="50535A"/>
      <w:sz w:val="32"/>
      <w:szCs w:val="28"/>
    </w:rPr>
  </w:style>
  <w:style w:type="paragraph" w:customStyle="1" w:styleId="Ttulo2PM">
    <w:name w:val="Título 2 PM"/>
    <w:basedOn w:val="GothamBook"/>
    <w:next w:val="GothamBook"/>
    <w:link w:val="Ttulo2PMCar"/>
    <w:qFormat/>
    <w:rsid w:val="008B5854"/>
    <w:pPr>
      <w:jc w:val="center"/>
    </w:pPr>
    <w:rPr>
      <w:rFonts w:ascii="Gotham Black" w:hAnsi="Gotham Black"/>
      <w:color w:val="0090AA"/>
      <w:sz w:val="28"/>
    </w:rPr>
  </w:style>
  <w:style w:type="paragraph" w:customStyle="1" w:styleId="Ttulo3PM">
    <w:name w:val="Título 3 PM"/>
    <w:basedOn w:val="GothamBook"/>
    <w:next w:val="GothamBook"/>
    <w:link w:val="Ttulo3PMCar"/>
    <w:rsid w:val="008B5854"/>
    <w:pPr>
      <w:jc w:val="center"/>
    </w:pPr>
    <w:rPr>
      <w:rFonts w:ascii="Gotham Bold" w:hAnsi="Gotham Bold"/>
      <w:color w:val="DD052B"/>
      <w:sz w:val="24"/>
    </w:rPr>
  </w:style>
  <w:style w:type="character" w:customStyle="1" w:styleId="Ttulo2PMCar">
    <w:name w:val="Título 2 PM Car"/>
    <w:basedOn w:val="AdaCar"/>
    <w:link w:val="Ttulo2PM"/>
    <w:rsid w:val="008B5854"/>
    <w:rPr>
      <w:rFonts w:ascii="Gotham Black" w:hAnsi="Gotham Black" w:cs="Tahoma"/>
      <w:color w:val="0090AA"/>
      <w:sz w:val="28"/>
    </w:rPr>
  </w:style>
  <w:style w:type="paragraph" w:customStyle="1" w:styleId="Negritasazul">
    <w:name w:val="Negritas azul"/>
    <w:basedOn w:val="Ada"/>
    <w:link w:val="NegritasazulCar"/>
    <w:qFormat/>
    <w:rsid w:val="008B5854"/>
    <w:pPr>
      <w:contextualSpacing/>
    </w:pPr>
    <w:rPr>
      <w:rFonts w:ascii="Gotham Book" w:hAnsi="Gotham Book"/>
      <w:b/>
      <w:bCs/>
      <w:color w:val="0090AA"/>
    </w:rPr>
  </w:style>
  <w:style w:type="character" w:customStyle="1" w:styleId="Ttulo3PMCar">
    <w:name w:val="Título 3 PM Car"/>
    <w:basedOn w:val="AdaCar"/>
    <w:link w:val="Ttulo3PM"/>
    <w:rsid w:val="008B5854"/>
    <w:rPr>
      <w:rFonts w:ascii="Gotham Bold" w:hAnsi="Gotham Bold" w:cs="Tahoma"/>
      <w:color w:val="DD052B"/>
      <w:sz w:val="24"/>
    </w:rPr>
  </w:style>
  <w:style w:type="paragraph" w:customStyle="1" w:styleId="Negritasgris">
    <w:name w:val="Negritas gris"/>
    <w:basedOn w:val="Ada"/>
    <w:link w:val="NegritasgrisCar"/>
    <w:qFormat/>
    <w:rsid w:val="008B5854"/>
    <w:pPr>
      <w:contextualSpacing/>
    </w:pPr>
    <w:rPr>
      <w:rFonts w:ascii="Gotham Book" w:hAnsi="Gotham Book"/>
      <w:b/>
      <w:bCs/>
      <w:color w:val="50535A"/>
    </w:rPr>
  </w:style>
  <w:style w:type="character" w:customStyle="1" w:styleId="NegritasazulCar">
    <w:name w:val="Negritas azul Car"/>
    <w:basedOn w:val="AdaCar"/>
    <w:link w:val="Negritasazul"/>
    <w:rsid w:val="008B5854"/>
    <w:rPr>
      <w:rFonts w:ascii="Gotham Book" w:hAnsi="Gotham Book" w:cs="Tahoma"/>
      <w:b/>
      <w:bCs/>
      <w:color w:val="0090AA"/>
    </w:rPr>
  </w:style>
  <w:style w:type="paragraph" w:customStyle="1" w:styleId="Negritasrojo">
    <w:name w:val="Negritas rojo"/>
    <w:basedOn w:val="GBrojo"/>
    <w:link w:val="NegritasrojoCar"/>
    <w:qFormat/>
    <w:rsid w:val="008B5854"/>
    <w:rPr>
      <w:b/>
      <w:bCs/>
    </w:rPr>
  </w:style>
  <w:style w:type="character" w:customStyle="1" w:styleId="NegritasgrisCar">
    <w:name w:val="Negritas gris Car"/>
    <w:basedOn w:val="AdaCar"/>
    <w:link w:val="Negritasgris"/>
    <w:rsid w:val="008B5854"/>
    <w:rPr>
      <w:rFonts w:ascii="Gotham Book" w:hAnsi="Gotham Book" w:cs="Tahoma"/>
      <w:b/>
      <w:bCs/>
      <w:color w:val="50535A"/>
    </w:rPr>
  </w:style>
  <w:style w:type="character" w:customStyle="1" w:styleId="NegritasrojoCar">
    <w:name w:val="Negritas rojo Car"/>
    <w:basedOn w:val="AdaCar"/>
    <w:link w:val="Negritasrojo"/>
    <w:rsid w:val="0015254B"/>
    <w:rPr>
      <w:rFonts w:ascii="Gotham Book" w:hAnsi="Gotham Book" w:cs="Tahoma"/>
      <w:b/>
      <w:bCs/>
      <w:color w:val="DD052B"/>
      <w:lang w:val="es-ES"/>
    </w:rPr>
  </w:style>
  <w:style w:type="paragraph" w:styleId="TDC2">
    <w:name w:val="toc 2"/>
    <w:basedOn w:val="Normal"/>
    <w:next w:val="Normal"/>
    <w:autoRedefine/>
    <w:uiPriority w:val="39"/>
    <w:unhideWhenUsed/>
    <w:rsid w:val="008B5854"/>
    <w:pPr>
      <w:spacing w:after="100" w:line="259" w:lineRule="auto"/>
      <w:ind w:left="220"/>
      <w:contextualSpacing w:val="0"/>
      <w:jc w:val="left"/>
    </w:pPr>
    <w:rPr>
      <w:rFonts w:asciiTheme="minorHAnsi" w:eastAsiaTheme="minorEastAsia" w:hAnsiTheme="minorHAnsi" w:cs="Times New Roman"/>
      <w:color w:val="auto"/>
      <w:lang w:eastAsia="es-MX"/>
    </w:rPr>
  </w:style>
  <w:style w:type="paragraph" w:styleId="TDC1">
    <w:name w:val="toc 1"/>
    <w:basedOn w:val="GothamBook"/>
    <w:next w:val="GothamBook"/>
    <w:autoRedefine/>
    <w:uiPriority w:val="39"/>
    <w:unhideWhenUsed/>
    <w:rsid w:val="008B5854"/>
    <w:pPr>
      <w:spacing w:after="100"/>
    </w:pPr>
    <w:rPr>
      <w:rFonts w:eastAsiaTheme="minorEastAsia" w:cs="Times New Roman"/>
    </w:rPr>
  </w:style>
  <w:style w:type="paragraph" w:styleId="TDC3">
    <w:name w:val="toc 3"/>
    <w:basedOn w:val="Normal"/>
    <w:next w:val="Normal"/>
    <w:autoRedefine/>
    <w:uiPriority w:val="39"/>
    <w:unhideWhenUsed/>
    <w:rsid w:val="008B5854"/>
    <w:pPr>
      <w:spacing w:after="100" w:line="259" w:lineRule="auto"/>
      <w:ind w:left="440"/>
      <w:contextualSpacing w:val="0"/>
      <w:jc w:val="left"/>
    </w:pPr>
    <w:rPr>
      <w:rFonts w:asciiTheme="minorHAnsi" w:eastAsiaTheme="minorEastAsia" w:hAnsiTheme="minorHAnsi" w:cs="Times New Roman"/>
      <w:color w:val="auto"/>
      <w:lang w:eastAsia="es-MX"/>
    </w:rPr>
  </w:style>
  <w:style w:type="paragraph" w:customStyle="1" w:styleId="Apartado">
    <w:name w:val="Apartado"/>
    <w:basedOn w:val="GothamBook"/>
    <w:next w:val="GothamBook"/>
    <w:link w:val="ApartadoCar"/>
    <w:rsid w:val="008B5854"/>
    <w:pPr>
      <w:jc w:val="center"/>
    </w:pPr>
    <w:rPr>
      <w:rFonts w:ascii="Gotham Black" w:hAnsi="Gotham Black"/>
      <w:sz w:val="32"/>
      <w:szCs w:val="32"/>
    </w:rPr>
  </w:style>
  <w:style w:type="character" w:customStyle="1" w:styleId="ApartadoCar">
    <w:name w:val="Apartado Car"/>
    <w:basedOn w:val="GothamBookCar"/>
    <w:link w:val="Apartado"/>
    <w:rsid w:val="008B5854"/>
    <w:rPr>
      <w:rFonts w:ascii="Gotham Black" w:hAnsi="Gotham Black" w:cs="Tahoma"/>
      <w:color w:val="50535A"/>
      <w:sz w:val="32"/>
      <w:szCs w:val="32"/>
    </w:rPr>
  </w:style>
  <w:style w:type="paragraph" w:customStyle="1" w:styleId="Tareas">
    <w:name w:val="Tareas"/>
    <w:basedOn w:val="Normal"/>
    <w:rsid w:val="00E40D97"/>
    <w:pPr>
      <w:numPr>
        <w:numId w:val="22"/>
      </w:numPr>
      <w:spacing w:line="240" w:lineRule="auto"/>
    </w:pPr>
    <w:rPr>
      <w:rFonts w:asciiTheme="minorHAnsi" w:hAnsiTheme="minorHAnsi"/>
      <w:color w:val="000000" w:themeColor="text1"/>
      <w:sz w:val="20"/>
      <w:lang w:val="es-ES"/>
    </w:rPr>
  </w:style>
  <w:style w:type="paragraph" w:customStyle="1" w:styleId="Articulo">
    <w:name w:val="Articulo#"/>
    <w:basedOn w:val="Normal"/>
    <w:rsid w:val="00E40D97"/>
    <w:pPr>
      <w:numPr>
        <w:numId w:val="24"/>
      </w:numPr>
      <w:spacing w:after="120" w:line="262" w:lineRule="auto"/>
      <w:contextualSpacing w:val="0"/>
    </w:pPr>
    <w:rPr>
      <w:rFonts w:ascii="Gill Sans MT" w:eastAsiaTheme="minorEastAsia" w:hAnsi="Gill Sans MT"/>
      <w:color w:val="auto"/>
      <w:sz w:val="20"/>
      <w:lang w:val="es-DO" w:eastAsia="es-DO"/>
    </w:rPr>
  </w:style>
  <w:style w:type="paragraph" w:customStyle="1" w:styleId="Notaalpie">
    <w:name w:val="Nota al pie"/>
    <w:basedOn w:val="Textonotapie"/>
    <w:link w:val="NotaalpieChar"/>
    <w:qFormat/>
    <w:rsid w:val="00A03BB9"/>
    <w:pPr>
      <w:jc w:val="both"/>
    </w:pPr>
    <w:rPr>
      <w:rFonts w:ascii="Gotham Book" w:hAnsi="Gotham Book"/>
      <w:color w:val="50535A"/>
      <w:sz w:val="16"/>
      <w:szCs w:val="16"/>
    </w:rPr>
  </w:style>
  <w:style w:type="character" w:customStyle="1" w:styleId="NotaalpieChar">
    <w:name w:val="Nota al pie Char"/>
    <w:basedOn w:val="TextonotapieCar"/>
    <w:link w:val="Notaalpie"/>
    <w:rsid w:val="00A03BB9"/>
    <w:rPr>
      <w:rFonts w:ascii="Gotham Book" w:eastAsia="Calibri" w:hAnsi="Gotham Book" w:cs="Calibri"/>
      <w:color w:val="50535A"/>
      <w:sz w:val="16"/>
      <w:szCs w:val="16"/>
      <w:lang w:eastAsia="es-MX"/>
    </w:rPr>
  </w:style>
  <w:style w:type="paragraph" w:customStyle="1" w:styleId="SubttuloH">
    <w:name w:val="Subtítulo H"/>
    <w:basedOn w:val="Ttulo3"/>
    <w:link w:val="SubttuloHChar"/>
    <w:rsid w:val="00A03BB9"/>
    <w:pPr>
      <w:contextualSpacing w:val="0"/>
      <w:jc w:val="both"/>
    </w:pPr>
    <w:rPr>
      <w:rFonts w:ascii="Gotham Book" w:hAnsi="Gotham Book"/>
      <w:b/>
      <w:color w:val="0090AA"/>
    </w:rPr>
  </w:style>
  <w:style w:type="character" w:customStyle="1" w:styleId="SubttuloHChar">
    <w:name w:val="Subtítulo H Char"/>
    <w:basedOn w:val="Ttulo3Car"/>
    <w:link w:val="SubttuloH"/>
    <w:rsid w:val="00A03BB9"/>
    <w:rPr>
      <w:rFonts w:ascii="Gotham Book" w:eastAsiaTheme="majorEastAsia" w:hAnsi="Gotham Book" w:cstheme="majorBidi"/>
      <w:b/>
      <w:color w:val="0090AA"/>
      <w:sz w:val="24"/>
      <w:szCs w:val="24"/>
    </w:rPr>
  </w:style>
  <w:style w:type="paragraph" w:customStyle="1" w:styleId="GBblanco">
    <w:name w:val="GB blanco"/>
    <w:basedOn w:val="Ttulo3"/>
    <w:link w:val="GBblancoCar"/>
    <w:qFormat/>
    <w:rsid w:val="00ED57F2"/>
    <w:pPr>
      <w:jc w:val="left"/>
    </w:pPr>
    <w:rPr>
      <w:rFonts w:eastAsia="Montserrat"/>
      <w:color w:val="FFFFFF" w:themeColor="background1"/>
      <w:lang w:val="es-ES"/>
    </w:rPr>
  </w:style>
  <w:style w:type="character" w:customStyle="1" w:styleId="GBblancoCar">
    <w:name w:val="GB blanco Car"/>
    <w:basedOn w:val="Ttulo3Car"/>
    <w:link w:val="GBblanco"/>
    <w:rsid w:val="00ED57F2"/>
    <w:rPr>
      <w:rFonts w:ascii="Gotham Bold" w:eastAsia="Montserrat" w:hAnsi="Gotham Bold" w:cstheme="majorBidi"/>
      <w:color w:val="FFFFFF" w:themeColor="background1"/>
      <w:sz w:val="24"/>
      <w:szCs w:val="24"/>
      <w:lang w:val="es-ES"/>
    </w:rPr>
  </w:style>
  <w:style w:type="character" w:styleId="Hipervnculovisitado">
    <w:name w:val="FollowedHyperlink"/>
    <w:basedOn w:val="Fuentedeprrafopredeter"/>
    <w:uiPriority w:val="99"/>
    <w:semiHidden/>
    <w:unhideWhenUsed/>
    <w:rsid w:val="00501D7A"/>
    <w:rPr>
      <w:color w:val="954F72" w:themeColor="followedHyperlink"/>
      <w:u w:val="single"/>
    </w:rPr>
  </w:style>
  <w:style w:type="paragraph" w:customStyle="1" w:styleId="Negritaazul">
    <w:name w:val="Negrita azul"/>
    <w:basedOn w:val="Ada"/>
    <w:link w:val="NegritaazulCar"/>
    <w:qFormat/>
    <w:rsid w:val="00DC4392"/>
    <w:pPr>
      <w:contextualSpacing/>
    </w:pPr>
    <w:rPr>
      <w:rFonts w:ascii="Gotham Book" w:hAnsi="Gotham Book"/>
      <w:b/>
      <w:bCs/>
      <w:color w:val="0090AA"/>
    </w:rPr>
  </w:style>
  <w:style w:type="character" w:customStyle="1" w:styleId="NegritaazulCar">
    <w:name w:val="Negrita azul Car"/>
    <w:basedOn w:val="AdaCar"/>
    <w:link w:val="Negritaazul"/>
    <w:rsid w:val="00DC4392"/>
    <w:rPr>
      <w:rFonts w:ascii="Gotham Book" w:hAnsi="Gotham Book" w:cs="Tahoma"/>
      <w:b/>
      <w:bCs/>
      <w:color w:val="0090AA"/>
    </w:rPr>
  </w:style>
  <w:style w:type="paragraph" w:customStyle="1" w:styleId="Negritagris">
    <w:name w:val="Negrita gris"/>
    <w:basedOn w:val="Ada"/>
    <w:link w:val="NegritagrisCar"/>
    <w:qFormat/>
    <w:rsid w:val="007D1488"/>
    <w:pPr>
      <w:contextualSpacing/>
    </w:pPr>
    <w:rPr>
      <w:rFonts w:ascii="Gotham Book" w:hAnsi="Gotham Book"/>
      <w:b/>
      <w:bCs/>
      <w:color w:val="50535A"/>
    </w:rPr>
  </w:style>
  <w:style w:type="paragraph" w:customStyle="1" w:styleId="Negritarojo">
    <w:name w:val="Negrita rojo"/>
    <w:basedOn w:val="Ada"/>
    <w:link w:val="NegritarojoCar"/>
    <w:qFormat/>
    <w:rsid w:val="007D1488"/>
    <w:pPr>
      <w:contextualSpacing/>
    </w:pPr>
    <w:rPr>
      <w:rFonts w:ascii="Gotham Book" w:hAnsi="Gotham Book"/>
      <w:b/>
      <w:bCs/>
      <w:color w:val="DD052B"/>
    </w:rPr>
  </w:style>
  <w:style w:type="character" w:customStyle="1" w:styleId="NegritagrisCar">
    <w:name w:val="Negrita gris Car"/>
    <w:basedOn w:val="AdaCar"/>
    <w:link w:val="Negritagris"/>
    <w:rsid w:val="007D1488"/>
    <w:rPr>
      <w:rFonts w:ascii="Gotham Book" w:hAnsi="Gotham Book" w:cs="Tahoma"/>
      <w:b/>
      <w:bCs/>
      <w:color w:val="50535A"/>
    </w:rPr>
  </w:style>
  <w:style w:type="character" w:customStyle="1" w:styleId="NegritarojoCar">
    <w:name w:val="Negrita rojo Car"/>
    <w:basedOn w:val="AdaCar"/>
    <w:link w:val="Negritarojo"/>
    <w:rsid w:val="007D1488"/>
    <w:rPr>
      <w:rFonts w:ascii="Gotham Book" w:hAnsi="Gotham Book" w:cs="Tahoma"/>
      <w:b/>
      <w:bCs/>
      <w:color w:val="DD052B"/>
    </w:rPr>
  </w:style>
  <w:style w:type="table" w:customStyle="1" w:styleId="TableNormal">
    <w:name w:val="Table Normal"/>
    <w:rsid w:val="007D1488"/>
    <w:pPr>
      <w:spacing w:after="0" w:line="276" w:lineRule="auto"/>
    </w:pPr>
    <w:rPr>
      <w:rFonts w:ascii="Arial" w:eastAsia="Arial" w:hAnsi="Arial" w:cs="Arial"/>
      <w:lang w:val="es" w:eastAsia="es-MX"/>
    </w:rPr>
    <w:tblPr>
      <w:tblCellMar>
        <w:top w:w="0" w:type="dxa"/>
        <w:left w:w="0" w:type="dxa"/>
        <w:bottom w:w="0" w:type="dxa"/>
        <w:right w:w="0" w:type="dxa"/>
      </w:tblCellMar>
    </w:tblPr>
  </w:style>
  <w:style w:type="paragraph" w:customStyle="1" w:styleId="TtuloHPM">
    <w:name w:val="Título H PM"/>
    <w:basedOn w:val="GBrojo"/>
    <w:next w:val="GothamBook"/>
    <w:link w:val="TtuloHPMCar"/>
    <w:qFormat/>
    <w:rsid w:val="007D1488"/>
    <w:pPr>
      <w:jc w:val="center"/>
    </w:pPr>
    <w:rPr>
      <w:rFonts w:ascii="Gotham Bold" w:hAnsi="Gotham Bold" w:cs="Tahoma"/>
      <w:sz w:val="24"/>
      <w:szCs w:val="24"/>
    </w:rPr>
  </w:style>
  <w:style w:type="character" w:customStyle="1" w:styleId="TtuloHPMCar">
    <w:name w:val="Título H PM Car"/>
    <w:basedOn w:val="GBrojoCar"/>
    <w:link w:val="TtuloHPM"/>
    <w:rsid w:val="007D1488"/>
    <w:rPr>
      <w:rFonts w:ascii="Gotham Bold" w:hAnsi="Gotham Bold" w:cs="Tahoma"/>
      <w:color w:val="DD052B"/>
      <w:sz w:val="24"/>
      <w:szCs w:val="24"/>
      <w:lang w:val="es-ES"/>
    </w:rPr>
  </w:style>
  <w:style w:type="table" w:customStyle="1" w:styleId="TableNormal3">
    <w:name w:val="Table Normal3"/>
    <w:rsid w:val="007D1488"/>
    <w:pPr>
      <w:spacing w:after="0" w:line="276" w:lineRule="auto"/>
    </w:pPr>
    <w:rPr>
      <w:rFonts w:ascii="Arial" w:eastAsia="Arial" w:hAnsi="Arial" w:cs="Arial"/>
      <w:lang w:val="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60D4-4F6C-4313-A10E-59F5199E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4490</Words>
  <Characters>25595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Aída Cerda</dc:creator>
  <cp:keywords/>
  <dc:description/>
  <cp:lastModifiedBy>Ana Paula Perez</cp:lastModifiedBy>
  <cp:revision>44</cp:revision>
  <dcterms:created xsi:type="dcterms:W3CDTF">2021-04-13T22:22:00Z</dcterms:created>
  <dcterms:modified xsi:type="dcterms:W3CDTF">2021-04-16T21:38:00Z</dcterms:modified>
</cp:coreProperties>
</file>